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1" w:type="dxa"/>
        <w:tblInd w:w="-464" w:type="dxa"/>
        <w:tblLayout w:type="fixed"/>
        <w:tblLook w:val="0000" w:firstRow="0" w:lastRow="0" w:firstColumn="0" w:lastColumn="0" w:noHBand="0" w:noVBand="0"/>
      </w:tblPr>
      <w:tblGrid>
        <w:gridCol w:w="5534"/>
        <w:gridCol w:w="4257"/>
      </w:tblGrid>
      <w:tr w:rsidR="004615BB" w:rsidRPr="007A5FC5" w14:paraId="05000BEA" w14:textId="77777777" w:rsidTr="006D6525">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14:paraId="05000BE9" w14:textId="6F2FFD74" w:rsidR="00E04B8D" w:rsidRPr="007A5FC5" w:rsidRDefault="00B616FF" w:rsidP="00A51727">
            <w:pPr>
              <w:tabs>
                <w:tab w:val="left" w:pos="1418"/>
              </w:tabs>
              <w:snapToGrid w:val="0"/>
              <w:jc w:val="both"/>
              <w:rPr>
                <w:rFonts w:ascii="Lato" w:hAnsi="Lato"/>
                <w:sz w:val="22"/>
                <w:szCs w:val="22"/>
              </w:rPr>
            </w:pPr>
            <w:r w:rsidRPr="007A5FC5">
              <w:rPr>
                <w:rFonts w:ascii="Lato" w:hAnsi="Lato"/>
                <w:b/>
                <w:szCs w:val="22"/>
              </w:rPr>
              <w:t xml:space="preserve">TITLE: </w:t>
            </w:r>
            <w:r w:rsidR="007E152C" w:rsidRPr="007A5FC5">
              <w:rPr>
                <w:rFonts w:ascii="Lato" w:hAnsi="Lato"/>
                <w:szCs w:val="22"/>
              </w:rPr>
              <w:t>Country Director-</w:t>
            </w:r>
            <w:r w:rsidR="00B6677A" w:rsidRPr="007A5FC5">
              <w:rPr>
                <w:rFonts w:ascii="Lato" w:hAnsi="Lato"/>
                <w:szCs w:val="22"/>
              </w:rPr>
              <w:t xml:space="preserve"> </w:t>
            </w:r>
            <w:r w:rsidR="007E152C" w:rsidRPr="007A5FC5">
              <w:rPr>
                <w:rFonts w:ascii="Lato" w:hAnsi="Lato"/>
                <w:szCs w:val="22"/>
              </w:rPr>
              <w:t>Ethiopia</w:t>
            </w:r>
          </w:p>
        </w:tc>
      </w:tr>
      <w:tr w:rsidR="004615BB" w:rsidRPr="007A5FC5" w14:paraId="05000BEF" w14:textId="77777777" w:rsidTr="006D6525">
        <w:trPr>
          <w:trHeight w:val="342"/>
        </w:trPr>
        <w:tc>
          <w:tcPr>
            <w:tcW w:w="5534" w:type="dxa"/>
            <w:tcBorders>
              <w:top w:val="single" w:sz="4" w:space="0" w:color="000000"/>
              <w:left w:val="single" w:sz="4" w:space="0" w:color="000000"/>
              <w:bottom w:val="single" w:sz="4" w:space="0" w:color="000000"/>
            </w:tcBorders>
          </w:tcPr>
          <w:p w14:paraId="05000BEB" w14:textId="006C8C03" w:rsidR="0067442C" w:rsidRPr="007A5FC5" w:rsidRDefault="0067442C" w:rsidP="00A51727">
            <w:pPr>
              <w:tabs>
                <w:tab w:val="left" w:pos="1418"/>
              </w:tabs>
              <w:snapToGrid w:val="0"/>
              <w:jc w:val="both"/>
              <w:rPr>
                <w:rFonts w:ascii="Lato" w:hAnsi="Lato"/>
                <w:sz w:val="22"/>
                <w:szCs w:val="22"/>
              </w:rPr>
            </w:pPr>
            <w:r w:rsidRPr="007A5FC5">
              <w:rPr>
                <w:rFonts w:ascii="Lato" w:hAnsi="Lato"/>
                <w:b/>
                <w:sz w:val="22"/>
                <w:szCs w:val="22"/>
              </w:rPr>
              <w:t>TEAM/PROGRAMME:</w:t>
            </w:r>
            <w:r w:rsidRPr="007A5FC5">
              <w:rPr>
                <w:rFonts w:ascii="Lato" w:hAnsi="Lato"/>
                <w:sz w:val="22"/>
                <w:szCs w:val="22"/>
              </w:rPr>
              <w:t xml:space="preserve"> </w:t>
            </w:r>
            <w:r w:rsidR="007E152C" w:rsidRPr="007A5FC5">
              <w:rPr>
                <w:rFonts w:ascii="Lato" w:hAnsi="Lato"/>
                <w:sz w:val="22"/>
                <w:szCs w:val="22"/>
              </w:rPr>
              <w:t xml:space="preserve">East </w:t>
            </w:r>
            <w:r w:rsidR="009B36DF" w:rsidRPr="007A5FC5">
              <w:rPr>
                <w:rFonts w:ascii="Lato" w:hAnsi="Lato"/>
                <w:sz w:val="22"/>
                <w:szCs w:val="22"/>
              </w:rPr>
              <w:t xml:space="preserve">and Southern </w:t>
            </w:r>
            <w:r w:rsidR="007E152C" w:rsidRPr="007A5FC5">
              <w:rPr>
                <w:rFonts w:ascii="Lato" w:hAnsi="Lato"/>
                <w:sz w:val="22"/>
                <w:szCs w:val="22"/>
              </w:rPr>
              <w:t>Africa Regional Senior Leadership</w:t>
            </w:r>
          </w:p>
          <w:p w14:paraId="05000BEC" w14:textId="77777777" w:rsidR="0015753B" w:rsidRPr="007A5FC5" w:rsidRDefault="0015753B" w:rsidP="00A51727">
            <w:pPr>
              <w:tabs>
                <w:tab w:val="left" w:pos="1418"/>
              </w:tabs>
              <w:snapToGrid w:val="0"/>
              <w:jc w:val="both"/>
              <w:rPr>
                <w:rFonts w:ascii="Lato" w:hAnsi="Lato"/>
                <w:b/>
                <w:sz w:val="22"/>
                <w:szCs w:val="22"/>
              </w:rPr>
            </w:pPr>
          </w:p>
        </w:tc>
        <w:tc>
          <w:tcPr>
            <w:tcW w:w="4257" w:type="dxa"/>
            <w:tcBorders>
              <w:top w:val="single" w:sz="4" w:space="0" w:color="000000"/>
              <w:left w:val="single" w:sz="4" w:space="0" w:color="000000"/>
              <w:bottom w:val="single" w:sz="4" w:space="0" w:color="000000"/>
              <w:right w:val="single" w:sz="4" w:space="0" w:color="000000"/>
            </w:tcBorders>
          </w:tcPr>
          <w:p w14:paraId="05000BED" w14:textId="77777777" w:rsidR="00D24A8C" w:rsidRPr="007A5FC5" w:rsidRDefault="00D24A8C" w:rsidP="00A51727">
            <w:pPr>
              <w:tabs>
                <w:tab w:val="left" w:pos="1418"/>
              </w:tabs>
              <w:snapToGrid w:val="0"/>
              <w:jc w:val="both"/>
              <w:rPr>
                <w:rFonts w:ascii="Lato" w:hAnsi="Lato"/>
                <w:sz w:val="22"/>
                <w:szCs w:val="22"/>
              </w:rPr>
            </w:pPr>
            <w:r w:rsidRPr="007A5FC5">
              <w:rPr>
                <w:rFonts w:ascii="Lato" w:hAnsi="Lato"/>
                <w:b/>
                <w:sz w:val="22"/>
                <w:szCs w:val="22"/>
              </w:rPr>
              <w:t>LOCATION</w:t>
            </w:r>
            <w:r w:rsidR="0067442C" w:rsidRPr="007A5FC5">
              <w:rPr>
                <w:rFonts w:ascii="Lato" w:hAnsi="Lato"/>
                <w:b/>
                <w:sz w:val="22"/>
                <w:szCs w:val="22"/>
              </w:rPr>
              <w:t xml:space="preserve">: </w:t>
            </w:r>
            <w:r w:rsidR="007E152C" w:rsidRPr="007A5FC5">
              <w:rPr>
                <w:rFonts w:ascii="Lato" w:hAnsi="Lato"/>
                <w:sz w:val="22"/>
                <w:szCs w:val="22"/>
              </w:rPr>
              <w:t>Ethiopia</w:t>
            </w:r>
            <w:r w:rsidR="00035159" w:rsidRPr="007A5FC5">
              <w:rPr>
                <w:rFonts w:ascii="Lato" w:hAnsi="Lato"/>
                <w:sz w:val="22"/>
                <w:szCs w:val="22"/>
              </w:rPr>
              <w:t xml:space="preserve">, Addis Ababa </w:t>
            </w:r>
          </w:p>
          <w:p w14:paraId="05000BEE" w14:textId="77777777" w:rsidR="0015753B" w:rsidRPr="007A5FC5" w:rsidRDefault="0015753B" w:rsidP="00A51727">
            <w:pPr>
              <w:tabs>
                <w:tab w:val="left" w:pos="1418"/>
              </w:tabs>
              <w:snapToGrid w:val="0"/>
              <w:jc w:val="both"/>
              <w:rPr>
                <w:rFonts w:ascii="Lato" w:hAnsi="Lato"/>
                <w:sz w:val="22"/>
                <w:szCs w:val="22"/>
              </w:rPr>
            </w:pPr>
          </w:p>
        </w:tc>
      </w:tr>
      <w:tr w:rsidR="004615BB" w:rsidRPr="007A5FC5" w14:paraId="05000BF3" w14:textId="77777777" w:rsidTr="006D6525">
        <w:trPr>
          <w:trHeight w:val="342"/>
        </w:trPr>
        <w:tc>
          <w:tcPr>
            <w:tcW w:w="5534" w:type="dxa"/>
            <w:tcBorders>
              <w:top w:val="single" w:sz="4" w:space="0" w:color="000000"/>
              <w:left w:val="single" w:sz="4" w:space="0" w:color="000000"/>
              <w:bottom w:val="single" w:sz="4" w:space="0" w:color="000000"/>
              <w:right w:val="single" w:sz="4" w:space="0" w:color="000000"/>
            </w:tcBorders>
          </w:tcPr>
          <w:p w14:paraId="05000BF0" w14:textId="731C9EB7" w:rsidR="0015753B" w:rsidRPr="007A5FC5" w:rsidRDefault="0015753B" w:rsidP="00A51727">
            <w:pPr>
              <w:tabs>
                <w:tab w:val="left" w:pos="1418"/>
              </w:tabs>
              <w:snapToGrid w:val="0"/>
              <w:jc w:val="both"/>
              <w:rPr>
                <w:rFonts w:ascii="Lato" w:hAnsi="Lato"/>
                <w:sz w:val="22"/>
                <w:szCs w:val="22"/>
              </w:rPr>
            </w:pPr>
            <w:r w:rsidRPr="007A5FC5">
              <w:rPr>
                <w:rFonts w:ascii="Lato" w:hAnsi="Lato"/>
                <w:b/>
                <w:sz w:val="22"/>
                <w:szCs w:val="22"/>
              </w:rPr>
              <w:t>GRADE</w:t>
            </w:r>
            <w:r w:rsidRPr="007A5FC5">
              <w:rPr>
                <w:rFonts w:ascii="Lato" w:hAnsi="Lato"/>
                <w:sz w:val="22"/>
                <w:szCs w:val="22"/>
              </w:rPr>
              <w:t xml:space="preserve">: </w:t>
            </w:r>
            <w:r w:rsidR="003D17F4">
              <w:rPr>
                <w:rFonts w:ascii="Lato" w:hAnsi="Lato"/>
                <w:sz w:val="22"/>
                <w:szCs w:val="22"/>
              </w:rPr>
              <w:t>INT 2</w:t>
            </w:r>
          </w:p>
        </w:tc>
        <w:tc>
          <w:tcPr>
            <w:tcW w:w="4257" w:type="dxa"/>
            <w:tcBorders>
              <w:top w:val="single" w:sz="4" w:space="0" w:color="000000"/>
              <w:left w:val="single" w:sz="4" w:space="0" w:color="000000"/>
              <w:bottom w:val="single" w:sz="4" w:space="0" w:color="000000"/>
              <w:right w:val="single" w:sz="4" w:space="0" w:color="000000"/>
            </w:tcBorders>
          </w:tcPr>
          <w:p w14:paraId="05000BF1" w14:textId="77777777" w:rsidR="0015753B" w:rsidRPr="007A5FC5" w:rsidRDefault="0015753B" w:rsidP="00A51727">
            <w:pPr>
              <w:tabs>
                <w:tab w:val="left" w:pos="1418"/>
              </w:tabs>
              <w:snapToGrid w:val="0"/>
              <w:jc w:val="both"/>
              <w:rPr>
                <w:rFonts w:ascii="Lato" w:hAnsi="Lato"/>
                <w:b/>
                <w:sz w:val="22"/>
                <w:szCs w:val="22"/>
              </w:rPr>
            </w:pPr>
            <w:r w:rsidRPr="007A5FC5">
              <w:rPr>
                <w:rFonts w:ascii="Lato" w:hAnsi="Lato"/>
                <w:b/>
                <w:sz w:val="22"/>
                <w:szCs w:val="22"/>
              </w:rPr>
              <w:t>CONTRACT LENGTH:</w:t>
            </w:r>
            <w:r w:rsidR="00035159" w:rsidRPr="007A5FC5">
              <w:rPr>
                <w:rFonts w:ascii="Lato" w:hAnsi="Lato"/>
                <w:b/>
                <w:sz w:val="22"/>
                <w:szCs w:val="22"/>
              </w:rPr>
              <w:t xml:space="preserve"> </w:t>
            </w:r>
            <w:r w:rsidR="00035159" w:rsidRPr="007A5FC5">
              <w:rPr>
                <w:rFonts w:ascii="Lato" w:hAnsi="Lato"/>
                <w:sz w:val="22"/>
                <w:szCs w:val="22"/>
              </w:rPr>
              <w:t xml:space="preserve">open </w:t>
            </w:r>
            <w:proofErr w:type="gramStart"/>
            <w:r w:rsidR="00035159" w:rsidRPr="007A5FC5">
              <w:rPr>
                <w:rFonts w:ascii="Lato" w:hAnsi="Lato"/>
                <w:sz w:val="22"/>
                <w:szCs w:val="22"/>
              </w:rPr>
              <w:t>ended</w:t>
            </w:r>
            <w:proofErr w:type="gramEnd"/>
            <w:r w:rsidR="00035159" w:rsidRPr="007A5FC5">
              <w:rPr>
                <w:rFonts w:ascii="Lato" w:hAnsi="Lato"/>
                <w:b/>
                <w:sz w:val="22"/>
                <w:szCs w:val="22"/>
              </w:rPr>
              <w:t xml:space="preserve"> </w:t>
            </w:r>
          </w:p>
          <w:p w14:paraId="05000BF2" w14:textId="77777777" w:rsidR="0015753B" w:rsidRPr="007A5FC5" w:rsidRDefault="0015753B" w:rsidP="00A51727">
            <w:pPr>
              <w:tabs>
                <w:tab w:val="left" w:pos="1418"/>
              </w:tabs>
              <w:snapToGrid w:val="0"/>
              <w:jc w:val="both"/>
              <w:rPr>
                <w:rFonts w:ascii="Lato" w:hAnsi="Lato"/>
                <w:sz w:val="22"/>
                <w:szCs w:val="22"/>
              </w:rPr>
            </w:pPr>
          </w:p>
        </w:tc>
      </w:tr>
      <w:tr w:rsidR="008822B7" w:rsidRPr="007A5FC5" w14:paraId="05000BF7" w14:textId="77777777" w:rsidTr="006D6525">
        <w:trPr>
          <w:trHeight w:val="872"/>
        </w:trPr>
        <w:tc>
          <w:tcPr>
            <w:tcW w:w="9791" w:type="dxa"/>
            <w:gridSpan w:val="2"/>
            <w:tcBorders>
              <w:top w:val="single" w:sz="4" w:space="0" w:color="000000"/>
              <w:left w:val="single" w:sz="4" w:space="0" w:color="000000"/>
              <w:bottom w:val="single" w:sz="4" w:space="0" w:color="000000"/>
              <w:right w:val="single" w:sz="4" w:space="0" w:color="000000"/>
            </w:tcBorders>
          </w:tcPr>
          <w:p w14:paraId="05000BF4" w14:textId="77777777" w:rsidR="008822B7" w:rsidRPr="007A5FC5" w:rsidRDefault="00BA793D" w:rsidP="00A51727">
            <w:pPr>
              <w:tabs>
                <w:tab w:val="left" w:pos="1134"/>
              </w:tabs>
              <w:snapToGrid w:val="0"/>
              <w:jc w:val="both"/>
              <w:rPr>
                <w:rFonts w:ascii="Lato" w:hAnsi="Lato"/>
                <w:b/>
                <w:sz w:val="22"/>
                <w:szCs w:val="22"/>
              </w:rPr>
            </w:pPr>
            <w:r w:rsidRPr="007A5FC5">
              <w:rPr>
                <w:rFonts w:ascii="Lato" w:hAnsi="Lato"/>
                <w:b/>
                <w:sz w:val="22"/>
                <w:szCs w:val="22"/>
              </w:rPr>
              <w:t>CHILD SAFEGUARDING</w:t>
            </w:r>
            <w:r w:rsidR="00FF7637" w:rsidRPr="007A5FC5">
              <w:rPr>
                <w:rFonts w:ascii="Lato" w:hAnsi="Lato"/>
                <w:b/>
                <w:sz w:val="22"/>
                <w:szCs w:val="22"/>
              </w:rPr>
              <w:t xml:space="preserve">: </w:t>
            </w:r>
          </w:p>
          <w:p w14:paraId="05000BF5" w14:textId="77777777" w:rsidR="008822B7" w:rsidRPr="007A5FC5" w:rsidRDefault="008822B7" w:rsidP="00A51727">
            <w:pPr>
              <w:jc w:val="both"/>
              <w:rPr>
                <w:rFonts w:ascii="Lato" w:hAnsi="Lato"/>
                <w:sz w:val="22"/>
                <w:szCs w:val="22"/>
              </w:rPr>
            </w:pPr>
            <w:r w:rsidRPr="007A5FC5">
              <w:rPr>
                <w:rFonts w:ascii="Lato" w:hAnsi="Lato"/>
                <w:sz w:val="22"/>
                <w:szCs w:val="22"/>
                <w:lang w:val="en-US"/>
              </w:rPr>
              <w:t xml:space="preserve">Level 3:  the </w:t>
            </w:r>
            <w:r w:rsidR="001F2C2B" w:rsidRPr="007A5FC5">
              <w:rPr>
                <w:rFonts w:ascii="Lato" w:hAnsi="Lato"/>
                <w:sz w:val="22"/>
                <w:szCs w:val="22"/>
                <w:lang w:val="en-US"/>
              </w:rPr>
              <w:t>role</w:t>
            </w:r>
            <w:r w:rsidRPr="007A5FC5">
              <w:rPr>
                <w:rFonts w:ascii="Lato" w:hAnsi="Lato"/>
                <w:sz w:val="22"/>
                <w:szCs w:val="22"/>
                <w:lang w:val="en-US"/>
              </w:rPr>
              <w:t xml:space="preserve"> holder will have contact with children and/or young people </w:t>
            </w:r>
            <w:r w:rsidRPr="007A5FC5">
              <w:rPr>
                <w:rFonts w:ascii="Lato" w:hAnsi="Lato"/>
                <w:i/>
                <w:iCs/>
                <w:sz w:val="22"/>
                <w:szCs w:val="22"/>
                <w:u w:val="single"/>
                <w:lang w:val="en-US"/>
              </w:rPr>
              <w:t>either</w:t>
            </w:r>
            <w:r w:rsidRPr="007A5FC5">
              <w:rPr>
                <w:rFonts w:ascii="Lato" w:hAnsi="Lato"/>
                <w:sz w:val="22"/>
                <w:szCs w:val="22"/>
                <w:lang w:val="en-US"/>
              </w:rPr>
              <w:t xml:space="preserve"> frequently </w:t>
            </w:r>
            <w:r w:rsidRPr="007A5FC5">
              <w:rPr>
                <w:rFonts w:ascii="Lato" w:hAnsi="Lato"/>
                <w:sz w:val="22"/>
                <w:szCs w:val="22"/>
              </w:rPr>
              <w:t xml:space="preserve">(e.g. once a week or more) </w:t>
            </w:r>
            <w:r w:rsidRPr="007A5FC5">
              <w:rPr>
                <w:rFonts w:ascii="Lato" w:hAnsi="Lato"/>
                <w:sz w:val="22"/>
                <w:szCs w:val="22"/>
                <w:u w:val="single"/>
              </w:rPr>
              <w:t>or</w:t>
            </w:r>
            <w:r w:rsidRPr="007A5FC5">
              <w:rPr>
                <w:rFonts w:ascii="Lato" w:hAnsi="Lato"/>
                <w:sz w:val="22"/>
                <w:szCs w:val="22"/>
              </w:rPr>
              <w:t xml:space="preserve"> intensively (e.g. four days in one month or more or overnight) because they work </w:t>
            </w:r>
            <w:r w:rsidR="001F2C2B" w:rsidRPr="007A5FC5">
              <w:rPr>
                <w:rFonts w:ascii="Lato" w:hAnsi="Lato"/>
                <w:sz w:val="22"/>
                <w:szCs w:val="22"/>
              </w:rPr>
              <w:t xml:space="preserve">in </w:t>
            </w:r>
            <w:r w:rsidRPr="007A5FC5">
              <w:rPr>
                <w:rFonts w:ascii="Lato" w:hAnsi="Lato"/>
                <w:sz w:val="22"/>
                <w:szCs w:val="22"/>
              </w:rPr>
              <w:t>country programs; or are visiting country programs; ore because they are responsible for implementing the police checking/vetting process staff.</w:t>
            </w:r>
          </w:p>
          <w:p w14:paraId="05000BF6" w14:textId="77777777" w:rsidR="0067442C" w:rsidRPr="007A5FC5" w:rsidRDefault="0067442C" w:rsidP="00A51727">
            <w:pPr>
              <w:jc w:val="both"/>
              <w:rPr>
                <w:rFonts w:ascii="Lato" w:hAnsi="Lato"/>
                <w:sz w:val="22"/>
                <w:szCs w:val="22"/>
              </w:rPr>
            </w:pPr>
          </w:p>
        </w:tc>
      </w:tr>
      <w:tr w:rsidR="004615BB" w:rsidRPr="007A5FC5" w14:paraId="05000BFD" w14:textId="77777777" w:rsidTr="006D6525">
        <w:trPr>
          <w:trHeight w:val="1351"/>
        </w:trPr>
        <w:tc>
          <w:tcPr>
            <w:tcW w:w="9791" w:type="dxa"/>
            <w:gridSpan w:val="2"/>
            <w:tcBorders>
              <w:top w:val="single" w:sz="4" w:space="0" w:color="000000"/>
              <w:left w:val="single" w:sz="4" w:space="0" w:color="000000"/>
              <w:bottom w:val="single" w:sz="4" w:space="0" w:color="000000"/>
              <w:right w:val="single" w:sz="4" w:space="0" w:color="000000"/>
            </w:tcBorders>
          </w:tcPr>
          <w:p w14:paraId="05000BF8" w14:textId="4CC447C2" w:rsidR="00534D8F" w:rsidRPr="007A5FC5" w:rsidRDefault="006B781C" w:rsidP="00A51727">
            <w:pPr>
              <w:jc w:val="both"/>
              <w:rPr>
                <w:rFonts w:ascii="Lato" w:hAnsi="Lato"/>
                <w:b/>
                <w:sz w:val="22"/>
                <w:szCs w:val="22"/>
              </w:rPr>
            </w:pPr>
            <w:r w:rsidRPr="007A5FC5">
              <w:rPr>
                <w:rFonts w:ascii="Lato" w:hAnsi="Lato"/>
                <w:b/>
                <w:sz w:val="22"/>
                <w:szCs w:val="22"/>
              </w:rPr>
              <w:t xml:space="preserve">ROLE PURPOSE: </w:t>
            </w:r>
          </w:p>
          <w:p w14:paraId="2101A8DB" w14:textId="77777777" w:rsidR="00B6677A" w:rsidRPr="007A5FC5" w:rsidRDefault="00B6677A" w:rsidP="00A51727">
            <w:pPr>
              <w:jc w:val="both"/>
              <w:rPr>
                <w:rFonts w:ascii="Lato" w:hAnsi="Lato"/>
                <w:b/>
                <w:sz w:val="22"/>
                <w:szCs w:val="22"/>
              </w:rPr>
            </w:pPr>
          </w:p>
          <w:p w14:paraId="05000BF9" w14:textId="1B97FF1E" w:rsidR="00FF7637" w:rsidRPr="007A5FC5" w:rsidRDefault="00FF7637" w:rsidP="00A51727">
            <w:pPr>
              <w:jc w:val="both"/>
              <w:rPr>
                <w:rFonts w:ascii="Lato" w:hAnsi="Lato"/>
                <w:sz w:val="22"/>
                <w:szCs w:val="22"/>
              </w:rPr>
            </w:pPr>
            <w:r w:rsidRPr="007A5FC5">
              <w:rPr>
                <w:rFonts w:ascii="Lato" w:hAnsi="Lato"/>
                <w:sz w:val="22"/>
                <w:szCs w:val="22"/>
              </w:rPr>
              <w:t xml:space="preserve">As a member of the East </w:t>
            </w:r>
            <w:r w:rsidR="009B36DF" w:rsidRPr="007A5FC5">
              <w:rPr>
                <w:rFonts w:ascii="Lato" w:hAnsi="Lato"/>
                <w:sz w:val="22"/>
                <w:szCs w:val="22"/>
              </w:rPr>
              <w:t xml:space="preserve">and Southern </w:t>
            </w:r>
            <w:r w:rsidRPr="007A5FC5">
              <w:rPr>
                <w:rFonts w:ascii="Lato" w:hAnsi="Lato"/>
                <w:sz w:val="22"/>
                <w:szCs w:val="22"/>
              </w:rPr>
              <w:t>Africa Senior Leadership team, you will have shared accountability for Save the Children’s international development and emergency programming in the region of approximately $</w:t>
            </w:r>
            <w:r w:rsidR="00A51727" w:rsidRPr="007A5FC5">
              <w:rPr>
                <w:rFonts w:ascii="Lato" w:hAnsi="Lato"/>
                <w:sz w:val="22"/>
                <w:szCs w:val="22"/>
              </w:rPr>
              <w:t>4</w:t>
            </w:r>
            <w:r w:rsidR="007A5FC5">
              <w:rPr>
                <w:rFonts w:ascii="Lato" w:hAnsi="Lato"/>
                <w:sz w:val="22"/>
                <w:szCs w:val="22"/>
              </w:rPr>
              <w:t>2</w:t>
            </w:r>
            <w:r w:rsidRPr="007A5FC5">
              <w:rPr>
                <w:rFonts w:ascii="Lato" w:hAnsi="Lato"/>
                <w:sz w:val="22"/>
                <w:szCs w:val="22"/>
              </w:rPr>
              <w:t xml:space="preserve">0 million each year through an organisation of over </w:t>
            </w:r>
            <w:r w:rsidR="00A51727" w:rsidRPr="007A5FC5">
              <w:rPr>
                <w:rFonts w:ascii="Lato" w:hAnsi="Lato"/>
                <w:sz w:val="22"/>
                <w:szCs w:val="22"/>
              </w:rPr>
              <w:t>5</w:t>
            </w:r>
            <w:r w:rsidRPr="007A5FC5">
              <w:rPr>
                <w:rFonts w:ascii="Lato" w:hAnsi="Lato"/>
                <w:sz w:val="22"/>
                <w:szCs w:val="22"/>
              </w:rPr>
              <w:t>,</w:t>
            </w:r>
            <w:r w:rsidR="007A5FC5">
              <w:rPr>
                <w:rFonts w:ascii="Lato" w:hAnsi="Lato"/>
                <w:sz w:val="22"/>
                <w:szCs w:val="22"/>
              </w:rPr>
              <w:t>0</w:t>
            </w:r>
            <w:r w:rsidRPr="007A5FC5">
              <w:rPr>
                <w:rFonts w:ascii="Lato" w:hAnsi="Lato"/>
                <w:sz w:val="22"/>
                <w:szCs w:val="22"/>
              </w:rPr>
              <w:t xml:space="preserve">00 people.  To achieve our ambitious goals and breakthroughs for children, the leadership team will, in collaboration with Save the Children Members and in conjunction with the other regional organisations, aim to drive </w:t>
            </w:r>
            <w:r w:rsidR="00F469B3" w:rsidRPr="007A5FC5">
              <w:rPr>
                <w:rFonts w:ascii="Lato" w:hAnsi="Lato"/>
                <w:sz w:val="22"/>
                <w:szCs w:val="22"/>
              </w:rPr>
              <w:t xml:space="preserve">global </w:t>
            </w:r>
            <w:r w:rsidRPr="007A5FC5">
              <w:rPr>
                <w:rFonts w:ascii="Lato" w:hAnsi="Lato"/>
                <w:sz w:val="22"/>
                <w:szCs w:val="22"/>
              </w:rPr>
              <w:t>growth to $2</w:t>
            </w:r>
            <w:r w:rsidR="00A51727" w:rsidRPr="007A5FC5">
              <w:rPr>
                <w:rFonts w:ascii="Lato" w:hAnsi="Lato"/>
                <w:sz w:val="22"/>
                <w:szCs w:val="22"/>
              </w:rPr>
              <w:t>.7</w:t>
            </w:r>
            <w:r w:rsidRPr="007A5FC5">
              <w:rPr>
                <w:rFonts w:ascii="Lato" w:hAnsi="Lato"/>
                <w:sz w:val="22"/>
                <w:szCs w:val="22"/>
              </w:rPr>
              <w:t xml:space="preserve"> billion by 201</w:t>
            </w:r>
            <w:r w:rsidR="00A51727" w:rsidRPr="007A5FC5">
              <w:rPr>
                <w:rFonts w:ascii="Lato" w:hAnsi="Lato"/>
                <w:sz w:val="22"/>
                <w:szCs w:val="22"/>
              </w:rPr>
              <w:t>9</w:t>
            </w:r>
            <w:r w:rsidRPr="007A5FC5">
              <w:rPr>
                <w:rFonts w:ascii="Lato" w:hAnsi="Lato"/>
                <w:sz w:val="22"/>
                <w:szCs w:val="22"/>
              </w:rPr>
              <w:t>.</w:t>
            </w:r>
          </w:p>
          <w:p w14:paraId="3BDD7393" w14:textId="77777777" w:rsidR="00B6677A" w:rsidRPr="007A5FC5" w:rsidRDefault="00B6677A" w:rsidP="00A51727">
            <w:pPr>
              <w:jc w:val="both"/>
              <w:rPr>
                <w:rFonts w:ascii="Lato" w:hAnsi="Lato"/>
                <w:sz w:val="22"/>
                <w:szCs w:val="22"/>
              </w:rPr>
            </w:pPr>
          </w:p>
          <w:p w14:paraId="05000BFA" w14:textId="485FE16C" w:rsidR="00FF7637" w:rsidRPr="007A5FC5" w:rsidRDefault="00FF7637" w:rsidP="00A51727">
            <w:pPr>
              <w:jc w:val="both"/>
              <w:rPr>
                <w:rFonts w:ascii="Lato" w:hAnsi="Lato"/>
                <w:sz w:val="22"/>
                <w:szCs w:val="22"/>
              </w:rPr>
            </w:pPr>
            <w:r w:rsidRPr="007A5FC5">
              <w:rPr>
                <w:rFonts w:ascii="Lato" w:hAnsi="Lato"/>
                <w:sz w:val="22"/>
                <w:szCs w:val="22"/>
              </w:rPr>
              <w:t xml:space="preserve">The Country Director will lead the transformation of the country to a new operating model, whilst also delivering Save the Children’s strategy within the country </w:t>
            </w:r>
            <w:r w:rsidR="00B6677A" w:rsidRPr="007A5FC5">
              <w:rPr>
                <w:rFonts w:ascii="Lato" w:hAnsi="Lato"/>
                <w:sz w:val="22"/>
                <w:szCs w:val="22"/>
              </w:rPr>
              <w:t>through: -</w:t>
            </w:r>
          </w:p>
          <w:p w14:paraId="4C03651E" w14:textId="77777777" w:rsidR="009B36DF" w:rsidRPr="007A5FC5" w:rsidRDefault="009B36DF" w:rsidP="009B36DF">
            <w:pPr>
              <w:numPr>
                <w:ilvl w:val="0"/>
                <w:numId w:val="33"/>
              </w:numPr>
              <w:jc w:val="both"/>
              <w:rPr>
                <w:rFonts w:ascii="Lato" w:hAnsi="Lato" w:cs="Arial"/>
                <w:sz w:val="22"/>
                <w:szCs w:val="22"/>
              </w:rPr>
            </w:pPr>
            <w:r w:rsidRPr="007A5FC5">
              <w:rPr>
                <w:rFonts w:ascii="Lato" w:hAnsi="Lato" w:cs="Arial"/>
                <w:sz w:val="22"/>
                <w:szCs w:val="22"/>
              </w:rPr>
              <w:t>Delivering quality programmes, including advocacy, for children; and</w:t>
            </w:r>
          </w:p>
          <w:p w14:paraId="05000BFC" w14:textId="49CC41AC" w:rsidR="00DD047E" w:rsidRPr="007A5FC5" w:rsidRDefault="009B36DF" w:rsidP="009B36DF">
            <w:pPr>
              <w:pStyle w:val="ListParagraph"/>
              <w:numPr>
                <w:ilvl w:val="0"/>
                <w:numId w:val="33"/>
              </w:numPr>
              <w:jc w:val="both"/>
              <w:rPr>
                <w:rFonts w:ascii="Lato" w:hAnsi="Lato"/>
                <w:sz w:val="22"/>
                <w:szCs w:val="22"/>
              </w:rPr>
            </w:pPr>
            <w:r w:rsidRPr="007A5FC5">
              <w:rPr>
                <w:rFonts w:ascii="Lato" w:hAnsi="Lato" w:cs="Arial"/>
                <w:sz w:val="22"/>
                <w:szCs w:val="22"/>
              </w:rPr>
              <w:t>Ensuring world class stewardship of resources from Members and their donors</w:t>
            </w:r>
            <w:r w:rsidR="00534D8F" w:rsidRPr="007A5FC5">
              <w:rPr>
                <w:rFonts w:ascii="Lato" w:hAnsi="Lato"/>
                <w:sz w:val="22"/>
                <w:szCs w:val="22"/>
              </w:rPr>
              <w:t xml:space="preserve"> </w:t>
            </w:r>
          </w:p>
        </w:tc>
      </w:tr>
      <w:tr w:rsidR="004615BB" w:rsidRPr="007A5FC5" w14:paraId="05000C03" w14:textId="77777777" w:rsidTr="006D6525">
        <w:trPr>
          <w:trHeight w:val="992"/>
        </w:trPr>
        <w:tc>
          <w:tcPr>
            <w:tcW w:w="9791" w:type="dxa"/>
            <w:gridSpan w:val="2"/>
            <w:tcBorders>
              <w:top w:val="single" w:sz="4" w:space="0" w:color="000000"/>
              <w:left w:val="single" w:sz="4" w:space="0" w:color="000000"/>
              <w:bottom w:val="single" w:sz="4" w:space="0" w:color="000000"/>
              <w:right w:val="single" w:sz="4" w:space="0" w:color="000000"/>
            </w:tcBorders>
          </w:tcPr>
          <w:p w14:paraId="05000BFE" w14:textId="77777777" w:rsidR="006B781C" w:rsidRPr="007A5FC5" w:rsidRDefault="006B781C" w:rsidP="00A51727">
            <w:pPr>
              <w:tabs>
                <w:tab w:val="left" w:pos="2410"/>
                <w:tab w:val="left" w:pos="5954"/>
              </w:tabs>
              <w:snapToGrid w:val="0"/>
              <w:jc w:val="both"/>
              <w:rPr>
                <w:rFonts w:ascii="Lato" w:hAnsi="Lato"/>
                <w:b/>
                <w:sz w:val="22"/>
                <w:szCs w:val="22"/>
              </w:rPr>
            </w:pPr>
            <w:r w:rsidRPr="007A5FC5">
              <w:rPr>
                <w:rFonts w:ascii="Lato" w:hAnsi="Lato"/>
                <w:b/>
                <w:sz w:val="22"/>
                <w:szCs w:val="22"/>
              </w:rPr>
              <w:t xml:space="preserve">SCOPE OF ROLE: </w:t>
            </w:r>
          </w:p>
          <w:p w14:paraId="05000BFF" w14:textId="4374441D" w:rsidR="006B781C" w:rsidRDefault="00D24A8C" w:rsidP="00A51727">
            <w:pPr>
              <w:tabs>
                <w:tab w:val="left" w:pos="5954"/>
              </w:tabs>
              <w:jc w:val="both"/>
              <w:rPr>
                <w:rFonts w:ascii="Lato" w:hAnsi="Lato"/>
                <w:sz w:val="22"/>
                <w:szCs w:val="22"/>
              </w:rPr>
            </w:pPr>
            <w:r w:rsidRPr="007A5FC5">
              <w:rPr>
                <w:rFonts w:ascii="Lato" w:hAnsi="Lato"/>
                <w:b/>
                <w:sz w:val="22"/>
                <w:szCs w:val="22"/>
              </w:rPr>
              <w:t>Reports to:</w:t>
            </w:r>
            <w:r w:rsidRPr="007A5FC5">
              <w:rPr>
                <w:rFonts w:ascii="Lato" w:hAnsi="Lato"/>
                <w:sz w:val="22"/>
                <w:szCs w:val="22"/>
              </w:rPr>
              <w:t xml:space="preserve"> </w:t>
            </w:r>
            <w:r w:rsidR="00FF7637" w:rsidRPr="007A5FC5">
              <w:rPr>
                <w:rFonts w:ascii="Lato" w:hAnsi="Lato"/>
                <w:sz w:val="22"/>
                <w:szCs w:val="22"/>
              </w:rPr>
              <w:t>Regional Director-East</w:t>
            </w:r>
            <w:r w:rsidR="00F469B3" w:rsidRPr="007A5FC5">
              <w:rPr>
                <w:rFonts w:ascii="Lato" w:hAnsi="Lato"/>
                <w:sz w:val="22"/>
                <w:szCs w:val="22"/>
              </w:rPr>
              <w:t xml:space="preserve"> and Southern</w:t>
            </w:r>
            <w:r w:rsidR="00FF7637" w:rsidRPr="007A5FC5">
              <w:rPr>
                <w:rFonts w:ascii="Lato" w:hAnsi="Lato"/>
                <w:sz w:val="22"/>
                <w:szCs w:val="22"/>
              </w:rPr>
              <w:t xml:space="preserve"> Africa</w:t>
            </w:r>
          </w:p>
          <w:p w14:paraId="410F75B6" w14:textId="77777777" w:rsidR="007A5FC5" w:rsidRPr="007A5FC5" w:rsidRDefault="007A5FC5" w:rsidP="00A51727">
            <w:pPr>
              <w:tabs>
                <w:tab w:val="left" w:pos="5954"/>
              </w:tabs>
              <w:jc w:val="both"/>
              <w:rPr>
                <w:rFonts w:ascii="Lato" w:hAnsi="Lato"/>
                <w:sz w:val="22"/>
                <w:szCs w:val="22"/>
              </w:rPr>
            </w:pPr>
          </w:p>
          <w:p w14:paraId="36137EA5" w14:textId="77777777" w:rsidR="007A5FC5" w:rsidRDefault="006B781C" w:rsidP="00A51727">
            <w:pPr>
              <w:jc w:val="both"/>
              <w:rPr>
                <w:rFonts w:ascii="Lato" w:hAnsi="Lato" w:cs="Arial"/>
                <w:sz w:val="22"/>
                <w:szCs w:val="22"/>
              </w:rPr>
            </w:pPr>
            <w:r w:rsidRPr="007A5FC5">
              <w:rPr>
                <w:rFonts w:ascii="Lato" w:hAnsi="Lato"/>
                <w:b/>
                <w:sz w:val="22"/>
                <w:szCs w:val="22"/>
              </w:rPr>
              <w:t>Dimensions:</w:t>
            </w:r>
            <w:r w:rsidR="007A5FC5" w:rsidRPr="007A5FC5">
              <w:rPr>
                <w:rFonts w:ascii="Lato" w:hAnsi="Lato" w:cs="Arial"/>
                <w:sz w:val="22"/>
                <w:szCs w:val="22"/>
                <w:highlight w:val="yellow"/>
              </w:rPr>
              <w:t xml:space="preserve"> </w:t>
            </w:r>
          </w:p>
          <w:p w14:paraId="05000C00" w14:textId="7C2517EB" w:rsidR="00CD74FF" w:rsidRDefault="007A5FC5" w:rsidP="00A51727">
            <w:pPr>
              <w:jc w:val="both"/>
              <w:rPr>
                <w:rFonts w:ascii="Lato" w:hAnsi="Lato"/>
                <w:sz w:val="22"/>
                <w:szCs w:val="22"/>
              </w:rPr>
            </w:pPr>
            <w:r w:rsidRPr="007A5FC5">
              <w:rPr>
                <w:rFonts w:ascii="Lato" w:hAnsi="Lato"/>
                <w:bCs/>
                <w:sz w:val="22"/>
                <w:szCs w:val="22"/>
              </w:rPr>
              <w:t>We work in all contexts and deliver, Education, Health, Nutrition, Wash, FSL, Protection, CRG Programming via 35 local partners, consortiums.  Portfolio in 2024 is expected to exceed $60/70million. It exceeded 85M the past 2 years</w:t>
            </w:r>
            <w:r>
              <w:rPr>
                <w:rFonts w:ascii="Lato" w:hAnsi="Lato"/>
                <w:bCs/>
                <w:sz w:val="22"/>
                <w:szCs w:val="22"/>
              </w:rPr>
              <w:t xml:space="preserve">. </w:t>
            </w:r>
          </w:p>
          <w:p w14:paraId="38B18ADC" w14:textId="77777777" w:rsidR="007A5FC5" w:rsidRPr="007A5FC5" w:rsidRDefault="007A5FC5" w:rsidP="00A51727">
            <w:pPr>
              <w:jc w:val="both"/>
              <w:rPr>
                <w:rFonts w:ascii="Lato" w:hAnsi="Lato"/>
                <w:sz w:val="22"/>
                <w:szCs w:val="22"/>
              </w:rPr>
            </w:pPr>
          </w:p>
          <w:p w14:paraId="05000C01" w14:textId="596B6F8B" w:rsidR="00E01AF0" w:rsidRPr="007A5FC5" w:rsidRDefault="002A3D7E" w:rsidP="00A51727">
            <w:pPr>
              <w:tabs>
                <w:tab w:val="left" w:pos="5954"/>
              </w:tabs>
              <w:jc w:val="both"/>
              <w:rPr>
                <w:rFonts w:ascii="Lato" w:hAnsi="Lato"/>
                <w:sz w:val="22"/>
                <w:szCs w:val="22"/>
              </w:rPr>
            </w:pPr>
            <w:r w:rsidRPr="007A5FC5">
              <w:rPr>
                <w:rFonts w:ascii="Lato" w:hAnsi="Lato"/>
                <w:b/>
                <w:sz w:val="22"/>
                <w:szCs w:val="22"/>
              </w:rPr>
              <w:t>Number of direct reports</w:t>
            </w:r>
            <w:r w:rsidR="006B781C" w:rsidRPr="007A5FC5">
              <w:rPr>
                <w:rFonts w:ascii="Lato" w:hAnsi="Lato"/>
                <w:b/>
                <w:sz w:val="22"/>
                <w:szCs w:val="22"/>
              </w:rPr>
              <w:t xml:space="preserve">: </w:t>
            </w:r>
            <w:r w:rsidR="00CD74FF" w:rsidRPr="007A5FC5">
              <w:rPr>
                <w:rFonts w:ascii="Lato" w:hAnsi="Lato"/>
                <w:sz w:val="22"/>
                <w:szCs w:val="22"/>
              </w:rPr>
              <w:t>Senior Management in-Country</w:t>
            </w:r>
            <w:r w:rsidR="00F469B3" w:rsidRPr="007A5FC5">
              <w:rPr>
                <w:rFonts w:ascii="Lato" w:hAnsi="Lato"/>
                <w:sz w:val="22"/>
                <w:szCs w:val="22"/>
              </w:rPr>
              <w:t xml:space="preserve"> (</w:t>
            </w:r>
            <w:r w:rsidR="007A5FC5">
              <w:rPr>
                <w:rFonts w:ascii="Lato" w:hAnsi="Lato"/>
                <w:sz w:val="22"/>
                <w:szCs w:val="22"/>
              </w:rPr>
              <w:t>Nine</w:t>
            </w:r>
            <w:r w:rsidR="00F469B3" w:rsidRPr="007A5FC5">
              <w:rPr>
                <w:rFonts w:ascii="Lato" w:hAnsi="Lato"/>
                <w:sz w:val="22"/>
                <w:szCs w:val="22"/>
              </w:rPr>
              <w:t xml:space="preserve"> positions)</w:t>
            </w:r>
          </w:p>
          <w:p w14:paraId="05000C02" w14:textId="77777777" w:rsidR="00B15540" w:rsidRPr="007A5FC5" w:rsidRDefault="00B15540" w:rsidP="00A51727">
            <w:pPr>
              <w:tabs>
                <w:tab w:val="left" w:pos="5954"/>
              </w:tabs>
              <w:jc w:val="both"/>
              <w:rPr>
                <w:rFonts w:ascii="Lato" w:hAnsi="Lato"/>
                <w:b/>
                <w:sz w:val="22"/>
                <w:szCs w:val="22"/>
              </w:rPr>
            </w:pPr>
          </w:p>
        </w:tc>
      </w:tr>
      <w:tr w:rsidR="004615BB" w:rsidRPr="007A5FC5" w14:paraId="05000C3B" w14:textId="77777777" w:rsidTr="006D6525">
        <w:trPr>
          <w:trHeight w:val="1954"/>
        </w:trPr>
        <w:tc>
          <w:tcPr>
            <w:tcW w:w="9791" w:type="dxa"/>
            <w:gridSpan w:val="2"/>
            <w:tcBorders>
              <w:top w:val="single" w:sz="4" w:space="0" w:color="000000"/>
              <w:left w:val="single" w:sz="4" w:space="0" w:color="000000"/>
              <w:bottom w:val="single" w:sz="4" w:space="0" w:color="000000"/>
              <w:right w:val="single" w:sz="4" w:space="0" w:color="000000"/>
            </w:tcBorders>
          </w:tcPr>
          <w:p w14:paraId="05000C04" w14:textId="2157B7C4" w:rsidR="006B781C" w:rsidRPr="007A5FC5" w:rsidRDefault="006B781C" w:rsidP="00A51727">
            <w:pPr>
              <w:tabs>
                <w:tab w:val="left" w:pos="2977"/>
                <w:tab w:val="left" w:pos="5954"/>
              </w:tabs>
              <w:snapToGrid w:val="0"/>
              <w:jc w:val="both"/>
              <w:rPr>
                <w:rFonts w:ascii="Lato" w:hAnsi="Lato"/>
                <w:b/>
                <w:sz w:val="22"/>
                <w:szCs w:val="22"/>
              </w:rPr>
            </w:pPr>
            <w:r w:rsidRPr="007A5FC5">
              <w:rPr>
                <w:rFonts w:ascii="Lato" w:hAnsi="Lato"/>
                <w:b/>
                <w:sz w:val="22"/>
                <w:szCs w:val="22"/>
              </w:rPr>
              <w:t>KEY AREAS OF ACCOUNTABILITY:</w:t>
            </w:r>
          </w:p>
          <w:p w14:paraId="3D319147" w14:textId="77777777" w:rsidR="00B6677A" w:rsidRPr="007A5FC5" w:rsidRDefault="00B6677A" w:rsidP="00A51727">
            <w:pPr>
              <w:tabs>
                <w:tab w:val="left" w:pos="2977"/>
                <w:tab w:val="left" w:pos="5954"/>
              </w:tabs>
              <w:snapToGrid w:val="0"/>
              <w:jc w:val="both"/>
              <w:rPr>
                <w:rFonts w:ascii="Lato" w:hAnsi="Lato"/>
                <w:b/>
                <w:sz w:val="22"/>
                <w:szCs w:val="22"/>
              </w:rPr>
            </w:pPr>
          </w:p>
          <w:p w14:paraId="05000C05" w14:textId="77777777" w:rsidR="00FF7637" w:rsidRPr="007A5FC5" w:rsidRDefault="00FF7637" w:rsidP="00A51727">
            <w:pPr>
              <w:tabs>
                <w:tab w:val="left" w:pos="2219"/>
                <w:tab w:val="left" w:pos="2977"/>
              </w:tabs>
              <w:snapToGrid w:val="0"/>
              <w:jc w:val="both"/>
              <w:rPr>
                <w:rFonts w:ascii="Lato" w:hAnsi="Lato"/>
                <w:sz w:val="22"/>
                <w:szCs w:val="22"/>
              </w:rPr>
            </w:pPr>
            <w:r w:rsidRPr="007A5FC5">
              <w:rPr>
                <w:rFonts w:ascii="Lato" w:hAnsi="Lato"/>
                <w:b/>
                <w:sz w:val="22"/>
                <w:szCs w:val="22"/>
              </w:rPr>
              <w:t xml:space="preserve">As a member of the Regional Senior Leadership Team, </w:t>
            </w:r>
            <w:r w:rsidRPr="007A5FC5">
              <w:rPr>
                <w:rFonts w:ascii="Lato" w:hAnsi="Lato"/>
                <w:sz w:val="22"/>
                <w:szCs w:val="22"/>
              </w:rPr>
              <w:t xml:space="preserve">contribute to strategic development and delivery of </w:t>
            </w:r>
            <w:r w:rsidR="00D230CD" w:rsidRPr="007A5FC5">
              <w:rPr>
                <w:rFonts w:ascii="Lato" w:hAnsi="Lato"/>
                <w:sz w:val="22"/>
                <w:szCs w:val="22"/>
              </w:rPr>
              <w:t xml:space="preserve">integrated </w:t>
            </w:r>
            <w:r w:rsidRPr="007A5FC5">
              <w:rPr>
                <w:rFonts w:ascii="Lato" w:hAnsi="Lato"/>
                <w:sz w:val="22"/>
                <w:szCs w:val="22"/>
              </w:rPr>
              <w:t xml:space="preserve">international programming, </w:t>
            </w:r>
            <w:r w:rsidR="00D230CD" w:rsidRPr="007A5FC5">
              <w:rPr>
                <w:rFonts w:ascii="Lato" w:hAnsi="Lato"/>
                <w:sz w:val="22"/>
                <w:szCs w:val="22"/>
              </w:rPr>
              <w:t>across all</w:t>
            </w:r>
            <w:r w:rsidRPr="007A5FC5">
              <w:rPr>
                <w:rFonts w:ascii="Lato" w:hAnsi="Lato"/>
                <w:sz w:val="22"/>
                <w:szCs w:val="22"/>
              </w:rPr>
              <w:t xml:space="preserve"> humanitarian and development contexts, in line with the Save the Children mandate, strategy and theory of change</w:t>
            </w:r>
          </w:p>
          <w:p w14:paraId="05000C06" w14:textId="77777777" w:rsidR="00FF7637" w:rsidRPr="007A5FC5" w:rsidRDefault="00FF7637" w:rsidP="00A51727">
            <w:pPr>
              <w:tabs>
                <w:tab w:val="left" w:pos="2219"/>
                <w:tab w:val="left" w:pos="2977"/>
              </w:tabs>
              <w:snapToGrid w:val="0"/>
              <w:jc w:val="both"/>
              <w:rPr>
                <w:rFonts w:ascii="Lato" w:hAnsi="Lato"/>
                <w:b/>
                <w:sz w:val="22"/>
                <w:szCs w:val="22"/>
              </w:rPr>
            </w:pPr>
          </w:p>
          <w:p w14:paraId="05000C07" w14:textId="77777777" w:rsidR="00FF7637" w:rsidRPr="007A5FC5" w:rsidRDefault="00FF7637" w:rsidP="00A51727">
            <w:pPr>
              <w:tabs>
                <w:tab w:val="left" w:pos="2219"/>
                <w:tab w:val="left" w:pos="2977"/>
              </w:tabs>
              <w:snapToGrid w:val="0"/>
              <w:jc w:val="both"/>
              <w:rPr>
                <w:rFonts w:ascii="Lato" w:hAnsi="Lato"/>
                <w:b/>
                <w:sz w:val="22"/>
                <w:szCs w:val="22"/>
              </w:rPr>
            </w:pPr>
            <w:r w:rsidRPr="007A5FC5">
              <w:rPr>
                <w:rFonts w:ascii="Lato" w:hAnsi="Lato"/>
                <w:b/>
                <w:sz w:val="22"/>
                <w:szCs w:val="22"/>
              </w:rPr>
              <w:t>Deliver transformational change in-country, including:</w:t>
            </w:r>
          </w:p>
          <w:p w14:paraId="05000C08" w14:textId="77777777"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Developing and delivering improved outcomes for children through delivery of the Save the Children global programme strategy and global initiatives and growth targets as set for the country</w:t>
            </w:r>
          </w:p>
          <w:p w14:paraId="05000C0A" w14:textId="77777777"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Engaging Save the Children staff, partners and other stakeholders to create real shared ownership and collaboration</w:t>
            </w:r>
          </w:p>
          <w:p w14:paraId="05000C0B" w14:textId="77777777"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Creating an environment of continuous learning, where staff are encouraged and supported to grow and develop and are willing to be held accountable for their commitments</w:t>
            </w:r>
          </w:p>
          <w:p w14:paraId="05000C0C" w14:textId="5A9014AA" w:rsidR="00FF7637" w:rsidRPr="007A5FC5" w:rsidRDefault="00246362"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 xml:space="preserve">Ensuring </w:t>
            </w:r>
            <w:r w:rsidR="00FF7637" w:rsidRPr="007A5FC5">
              <w:rPr>
                <w:rFonts w:ascii="Lato" w:hAnsi="Lato"/>
                <w:sz w:val="22"/>
                <w:szCs w:val="22"/>
              </w:rPr>
              <w:t xml:space="preserve">that the focus of the organisation remains on the rights and needs of children </w:t>
            </w:r>
          </w:p>
          <w:p w14:paraId="7C9254EF" w14:textId="14D13EB3" w:rsidR="00A51727" w:rsidRPr="007A5FC5" w:rsidRDefault="00A51727" w:rsidP="00A51727">
            <w:pPr>
              <w:suppressAutoHyphens w:val="0"/>
              <w:spacing w:before="120" w:after="120"/>
              <w:jc w:val="both"/>
              <w:rPr>
                <w:rFonts w:ascii="Lato" w:hAnsi="Lato"/>
                <w:b/>
                <w:sz w:val="22"/>
                <w:szCs w:val="22"/>
                <w:lang w:val="en-IE" w:eastAsia="en-US"/>
              </w:rPr>
            </w:pPr>
            <w:r w:rsidRPr="007A5FC5">
              <w:rPr>
                <w:rFonts w:ascii="Lato" w:hAnsi="Lato"/>
                <w:b/>
                <w:sz w:val="22"/>
                <w:szCs w:val="22"/>
                <w:lang w:val="en-IE" w:eastAsia="en-US"/>
              </w:rPr>
              <w:lastRenderedPageBreak/>
              <w:t xml:space="preserve">Strategic Leadership </w:t>
            </w:r>
          </w:p>
          <w:p w14:paraId="05000C0E" w14:textId="59336B22"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Developing strong country strategy and operational plans that identify and address significant issues facing children, and are in line with Save the Children’s overall s</w:t>
            </w:r>
            <w:r w:rsidR="00246362" w:rsidRPr="007A5FC5">
              <w:rPr>
                <w:rFonts w:ascii="Lato" w:hAnsi="Lato"/>
                <w:sz w:val="22"/>
                <w:szCs w:val="22"/>
              </w:rPr>
              <w:t>trategy (with a focus on Global Themes and common approaches</w:t>
            </w:r>
            <w:r w:rsidRPr="007A5FC5">
              <w:rPr>
                <w:rFonts w:ascii="Lato" w:hAnsi="Lato"/>
                <w:sz w:val="22"/>
                <w:szCs w:val="22"/>
              </w:rPr>
              <w:t>) and theory of change</w:t>
            </w:r>
          </w:p>
          <w:p w14:paraId="05000C0F" w14:textId="725E2E61"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Preparing for and implementing rapid and effective responses to major emergencies affecting children, including building relationships with key humanitarian and development decision-makers</w:t>
            </w:r>
            <w:r w:rsidRPr="007A5FC5">
              <w:rPr>
                <w:rFonts w:ascii="Lato" w:hAnsi="Lato"/>
                <w:b/>
                <w:sz w:val="22"/>
                <w:szCs w:val="22"/>
              </w:rPr>
              <w:t xml:space="preserve"> </w:t>
            </w:r>
            <w:r w:rsidRPr="007A5FC5">
              <w:rPr>
                <w:rFonts w:ascii="Lato" w:hAnsi="Lato"/>
                <w:sz w:val="22"/>
                <w:szCs w:val="22"/>
              </w:rPr>
              <w:t xml:space="preserve">and partners in-country  </w:t>
            </w:r>
          </w:p>
          <w:p w14:paraId="05000C10" w14:textId="77777777"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Delivering programmes and advocacy in line with the country strategy, operational plans, budgets and Member requirements that result in significant impact for children</w:t>
            </w:r>
          </w:p>
          <w:p w14:paraId="05000C11" w14:textId="77777777"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Collaborating with colleagues in the region to deliver any regional programmes and advocacy, in line with regional strategies, operational plans, budgets and Save the Children member requirements that result in significant impact for children</w:t>
            </w:r>
          </w:p>
          <w:p w14:paraId="05000C12" w14:textId="77777777"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Developing and maintaining good relations with Members and their donors</w:t>
            </w:r>
          </w:p>
          <w:p w14:paraId="05000C13" w14:textId="0618A7EC"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 xml:space="preserve">Growing the country programme to </w:t>
            </w:r>
            <w:r w:rsidR="00246362" w:rsidRPr="007A5FC5">
              <w:rPr>
                <w:rFonts w:ascii="Lato" w:hAnsi="Lato"/>
                <w:sz w:val="22"/>
                <w:szCs w:val="22"/>
              </w:rPr>
              <w:t>bolster our position as</w:t>
            </w:r>
            <w:r w:rsidRPr="007A5FC5">
              <w:rPr>
                <w:rFonts w:ascii="Lato" w:hAnsi="Lato"/>
                <w:sz w:val="22"/>
                <w:szCs w:val="22"/>
              </w:rPr>
              <w:t xml:space="preserve"> the leading NGO addressing children’s issues in the country</w:t>
            </w:r>
          </w:p>
          <w:p w14:paraId="05000C14" w14:textId="77777777" w:rsidR="00FF7637" w:rsidRPr="007A5FC5" w:rsidRDefault="00FF7637" w:rsidP="003F620F">
            <w:pPr>
              <w:pStyle w:val="ListParagraph"/>
              <w:numPr>
                <w:ilvl w:val="0"/>
                <w:numId w:val="26"/>
              </w:numPr>
              <w:tabs>
                <w:tab w:val="left" w:pos="2219"/>
                <w:tab w:val="left" w:pos="2977"/>
              </w:tabs>
              <w:snapToGrid w:val="0"/>
              <w:jc w:val="both"/>
              <w:rPr>
                <w:rFonts w:ascii="Lato" w:hAnsi="Lato"/>
                <w:sz w:val="22"/>
                <w:szCs w:val="22"/>
              </w:rPr>
            </w:pPr>
            <w:r w:rsidRPr="007A5FC5">
              <w:rPr>
                <w:rFonts w:ascii="Lato" w:hAnsi="Lato"/>
                <w:sz w:val="22"/>
                <w:szCs w:val="22"/>
              </w:rPr>
              <w:t xml:space="preserve">Developing and maintaining efficient and effective operating systems, and ensure compliance with all Save the Children </w:t>
            </w:r>
            <w:r w:rsidR="00D230CD" w:rsidRPr="007A5FC5">
              <w:rPr>
                <w:rFonts w:ascii="Lato" w:hAnsi="Lato"/>
                <w:sz w:val="22"/>
                <w:szCs w:val="22"/>
              </w:rPr>
              <w:t>Essential</w:t>
            </w:r>
            <w:r w:rsidRPr="007A5FC5">
              <w:rPr>
                <w:rFonts w:ascii="Lato" w:hAnsi="Lato"/>
                <w:sz w:val="22"/>
                <w:szCs w:val="22"/>
              </w:rPr>
              <w:t xml:space="preserve"> Standards, with a particular focus on safety &amp; security management</w:t>
            </w:r>
          </w:p>
          <w:p w14:paraId="05000C16" w14:textId="319F17AD"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Contributing to global knowledge and learning in Save the Children</w:t>
            </w:r>
          </w:p>
          <w:p w14:paraId="3F5C1B3E" w14:textId="77777777" w:rsidR="00B6677A" w:rsidRPr="007A5FC5" w:rsidRDefault="00B6677A" w:rsidP="00B6677A">
            <w:pPr>
              <w:pStyle w:val="ListParagraph"/>
              <w:tabs>
                <w:tab w:val="left" w:pos="2219"/>
                <w:tab w:val="left" w:pos="2977"/>
              </w:tabs>
              <w:snapToGrid w:val="0"/>
              <w:ind w:left="720"/>
              <w:jc w:val="both"/>
              <w:rPr>
                <w:rFonts w:ascii="Lato" w:hAnsi="Lato"/>
                <w:b/>
                <w:sz w:val="22"/>
                <w:szCs w:val="22"/>
              </w:rPr>
            </w:pPr>
          </w:p>
          <w:p w14:paraId="05000C17" w14:textId="77777777" w:rsidR="00FF7637" w:rsidRPr="007A5FC5" w:rsidRDefault="00FF7637" w:rsidP="00A51727">
            <w:pPr>
              <w:tabs>
                <w:tab w:val="left" w:pos="2219"/>
                <w:tab w:val="left" w:pos="2977"/>
              </w:tabs>
              <w:snapToGrid w:val="0"/>
              <w:jc w:val="both"/>
              <w:rPr>
                <w:rFonts w:ascii="Lato" w:hAnsi="Lato"/>
                <w:b/>
                <w:sz w:val="22"/>
                <w:szCs w:val="22"/>
              </w:rPr>
            </w:pPr>
            <w:r w:rsidRPr="007A5FC5">
              <w:rPr>
                <w:rFonts w:ascii="Lato" w:hAnsi="Lato"/>
                <w:b/>
                <w:sz w:val="22"/>
                <w:szCs w:val="22"/>
              </w:rPr>
              <w:t>Be accountable, and develop the capacity of, mentor and hold Senior Management Team accountable for:</w:t>
            </w:r>
          </w:p>
          <w:p w14:paraId="05000C18" w14:textId="23D730BA"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Role modelling and leading the way on the new values and ways of working</w:t>
            </w:r>
          </w:p>
          <w:p w14:paraId="4E0C73D4" w14:textId="20B25D77" w:rsidR="00A51727" w:rsidRPr="007A5FC5" w:rsidRDefault="00A5172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 xml:space="preserve">Developing and coaching staff with particular focus on Senior National </w:t>
            </w:r>
            <w:r w:rsidR="00B6677A" w:rsidRPr="007A5FC5">
              <w:rPr>
                <w:rFonts w:ascii="Lato" w:hAnsi="Lato"/>
                <w:sz w:val="22"/>
                <w:szCs w:val="22"/>
              </w:rPr>
              <w:t>Staff</w:t>
            </w:r>
            <w:r w:rsidRPr="007A5FC5">
              <w:rPr>
                <w:rFonts w:ascii="Lato" w:hAnsi="Lato"/>
                <w:sz w:val="22"/>
                <w:szCs w:val="22"/>
              </w:rPr>
              <w:t xml:space="preserve"> Development to optimise their potential in pursuit of Save the Children’s objectives</w:t>
            </w:r>
          </w:p>
          <w:p w14:paraId="33F8DF16" w14:textId="77777777" w:rsidR="00A51727" w:rsidRPr="007A5FC5" w:rsidRDefault="00A51727" w:rsidP="003F620F">
            <w:pPr>
              <w:pStyle w:val="ListParagraph"/>
              <w:numPr>
                <w:ilvl w:val="0"/>
                <w:numId w:val="26"/>
              </w:numPr>
              <w:suppressAutoHyphens w:val="0"/>
              <w:autoSpaceDE w:val="0"/>
              <w:autoSpaceDN w:val="0"/>
              <w:adjustRightInd w:val="0"/>
              <w:ind w:right="207"/>
              <w:jc w:val="both"/>
              <w:rPr>
                <w:rFonts w:ascii="Lato" w:eastAsia="Calibri" w:hAnsi="Lato"/>
                <w:sz w:val="22"/>
                <w:szCs w:val="22"/>
                <w:lang w:val="en-IE"/>
              </w:rPr>
            </w:pPr>
            <w:r w:rsidRPr="007A5FC5">
              <w:rPr>
                <w:rFonts w:ascii="Lato" w:hAnsi="Lato"/>
                <w:color w:val="000000"/>
                <w:sz w:val="22"/>
                <w:szCs w:val="22"/>
                <w:lang w:val="en-IE"/>
              </w:rPr>
              <w:t xml:space="preserve">Ensure consistent implementation of strong performance </w:t>
            </w:r>
            <w:r w:rsidRPr="007A5FC5">
              <w:rPr>
                <w:rFonts w:ascii="Lato" w:eastAsia="Calibri" w:hAnsi="Lato"/>
                <w:sz w:val="22"/>
                <w:szCs w:val="22"/>
                <w:lang w:val="en-IE"/>
              </w:rPr>
              <w:t>management systems throughout the country team</w:t>
            </w:r>
          </w:p>
          <w:p w14:paraId="6D932289" w14:textId="4144E00C" w:rsidR="00A51727" w:rsidRPr="007A5FC5" w:rsidRDefault="00A51727" w:rsidP="003F620F">
            <w:pPr>
              <w:pStyle w:val="ListParagraph"/>
              <w:numPr>
                <w:ilvl w:val="0"/>
                <w:numId w:val="26"/>
              </w:numPr>
              <w:suppressAutoHyphens w:val="0"/>
              <w:autoSpaceDE w:val="0"/>
              <w:autoSpaceDN w:val="0"/>
              <w:adjustRightInd w:val="0"/>
              <w:ind w:right="207"/>
              <w:jc w:val="both"/>
              <w:rPr>
                <w:rFonts w:ascii="Lato" w:hAnsi="Lato"/>
                <w:color w:val="000000"/>
                <w:sz w:val="22"/>
                <w:szCs w:val="22"/>
                <w:lang w:val="en-IE"/>
              </w:rPr>
            </w:pPr>
            <w:r w:rsidRPr="007A5FC5">
              <w:rPr>
                <w:rFonts w:ascii="Lato" w:hAnsi="Lato"/>
                <w:color w:val="000000"/>
                <w:sz w:val="22"/>
                <w:szCs w:val="22"/>
                <w:lang w:val="en-IE"/>
              </w:rPr>
              <w:t>Foster a collegial, supportive and respectful culture within the Ethiopia team</w:t>
            </w:r>
          </w:p>
          <w:p w14:paraId="05000C1D" w14:textId="77777777" w:rsidR="00FF7637"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Developing and coaching staff to optimise their potential in pursuit of Save the Children’s objectives</w:t>
            </w:r>
          </w:p>
          <w:p w14:paraId="05000C1E" w14:textId="77777777" w:rsidR="00D447CF" w:rsidRPr="007A5FC5" w:rsidRDefault="00FF7637" w:rsidP="003F620F">
            <w:pPr>
              <w:pStyle w:val="ListParagraph"/>
              <w:numPr>
                <w:ilvl w:val="0"/>
                <w:numId w:val="26"/>
              </w:numPr>
              <w:tabs>
                <w:tab w:val="left" w:pos="2219"/>
                <w:tab w:val="left" w:pos="2977"/>
              </w:tabs>
              <w:snapToGrid w:val="0"/>
              <w:jc w:val="both"/>
              <w:rPr>
                <w:rFonts w:ascii="Lato" w:hAnsi="Lato"/>
                <w:b/>
                <w:sz w:val="22"/>
                <w:szCs w:val="22"/>
              </w:rPr>
            </w:pPr>
            <w:r w:rsidRPr="007A5FC5">
              <w:rPr>
                <w:rFonts w:ascii="Lato" w:hAnsi="Lato"/>
                <w:sz w:val="22"/>
                <w:szCs w:val="22"/>
              </w:rPr>
              <w:t>Contributing to global knowledge and learning in Save the Children</w:t>
            </w:r>
          </w:p>
          <w:p w14:paraId="05000C1F" w14:textId="77777777" w:rsidR="00035159" w:rsidRPr="007A5FC5" w:rsidRDefault="00035159" w:rsidP="00A51727">
            <w:pPr>
              <w:suppressAutoHyphens w:val="0"/>
              <w:contextualSpacing/>
              <w:jc w:val="both"/>
              <w:rPr>
                <w:rFonts w:ascii="Lato" w:eastAsia="Calibri" w:hAnsi="Lato"/>
                <w:b/>
                <w:sz w:val="22"/>
                <w:szCs w:val="22"/>
                <w:lang w:val="en-IE" w:eastAsia="en-US"/>
              </w:rPr>
            </w:pPr>
          </w:p>
          <w:p w14:paraId="05000C22" w14:textId="4B86A9F8" w:rsidR="00D230CD" w:rsidRPr="007A5FC5" w:rsidRDefault="00D230CD" w:rsidP="00A51727">
            <w:pPr>
              <w:suppressAutoHyphens w:val="0"/>
              <w:contextualSpacing/>
              <w:jc w:val="both"/>
              <w:rPr>
                <w:rFonts w:ascii="Lato" w:eastAsia="Calibri" w:hAnsi="Lato"/>
                <w:b/>
                <w:sz w:val="22"/>
                <w:szCs w:val="22"/>
                <w:lang w:val="en-IE" w:eastAsia="en-US"/>
              </w:rPr>
            </w:pPr>
            <w:r w:rsidRPr="007A5FC5">
              <w:rPr>
                <w:rFonts w:ascii="Lato" w:eastAsia="Calibri" w:hAnsi="Lato"/>
                <w:b/>
                <w:sz w:val="22"/>
                <w:szCs w:val="22"/>
                <w:lang w:val="en-IE" w:eastAsia="en-US"/>
              </w:rPr>
              <w:t xml:space="preserve">Audit, Corporate Governance compliance </w:t>
            </w:r>
          </w:p>
          <w:tbl>
            <w:tblPr>
              <w:tblW w:w="9656" w:type="dxa"/>
              <w:tblBorders>
                <w:top w:val="nil"/>
                <w:left w:val="nil"/>
                <w:bottom w:val="nil"/>
                <w:right w:val="nil"/>
              </w:tblBorders>
              <w:tblLayout w:type="fixed"/>
              <w:tblLook w:val="0000" w:firstRow="0" w:lastRow="0" w:firstColumn="0" w:lastColumn="0" w:noHBand="0" w:noVBand="0"/>
            </w:tblPr>
            <w:tblGrid>
              <w:gridCol w:w="9656"/>
            </w:tblGrid>
            <w:tr w:rsidR="00D230CD" w:rsidRPr="007A5FC5" w14:paraId="05000C26" w14:textId="77777777" w:rsidTr="00B6677A">
              <w:trPr>
                <w:trHeight w:val="913"/>
              </w:trPr>
              <w:tc>
                <w:tcPr>
                  <w:tcW w:w="9656" w:type="dxa"/>
                </w:tcPr>
                <w:p w14:paraId="05000C24" w14:textId="6101B4D4" w:rsidR="00D230CD" w:rsidRPr="007A5FC5" w:rsidRDefault="00D230CD" w:rsidP="00A51727">
                  <w:pPr>
                    <w:pStyle w:val="Default"/>
                    <w:jc w:val="both"/>
                    <w:rPr>
                      <w:rFonts w:ascii="Lato" w:hAnsi="Lato" w:cs="Times New Roman"/>
                      <w:sz w:val="22"/>
                      <w:szCs w:val="22"/>
                    </w:rPr>
                  </w:pPr>
                  <w:r w:rsidRPr="007A5FC5">
                    <w:rPr>
                      <w:rFonts w:ascii="Lato" w:hAnsi="Lato" w:cs="Times New Roman"/>
                      <w:sz w:val="22"/>
                      <w:szCs w:val="22"/>
                    </w:rPr>
                    <w:t xml:space="preserve">Save The Children is committed to being an effective steward of funds we receive from our various donors. We take compliance with their requirements and our own requirements very seriously. Also maintains a 'zero tolerance' policy toward fraudulent, dishonest and corrupt practices. Where they are detected, it will be investigated and take appropriate action against staff, volunteers, partners, vendors, suppliers and any other implicated party. Therefore, the Country Director is accountable for the implementation of and compliance with all aspect the Anti-Fraud policy.   </w:t>
                  </w:r>
                </w:p>
                <w:p w14:paraId="05000C25" w14:textId="77777777" w:rsidR="00D230CD" w:rsidRPr="007A5FC5" w:rsidRDefault="00D230CD" w:rsidP="00A51727">
                  <w:pPr>
                    <w:pStyle w:val="Default"/>
                    <w:jc w:val="both"/>
                    <w:rPr>
                      <w:rFonts w:ascii="Lato" w:hAnsi="Lato" w:cs="Times New Roman"/>
                      <w:sz w:val="22"/>
                      <w:szCs w:val="22"/>
                    </w:rPr>
                  </w:pPr>
                </w:p>
              </w:tc>
            </w:tr>
          </w:tbl>
          <w:p w14:paraId="05000C27" w14:textId="77777777" w:rsidR="00035159" w:rsidRPr="007A5FC5" w:rsidRDefault="00035159" w:rsidP="003F620F">
            <w:pPr>
              <w:pStyle w:val="ListParagraph"/>
              <w:numPr>
                <w:ilvl w:val="0"/>
                <w:numId w:val="26"/>
              </w:numPr>
              <w:suppressAutoHyphens w:val="0"/>
              <w:autoSpaceDE w:val="0"/>
              <w:autoSpaceDN w:val="0"/>
              <w:adjustRightInd w:val="0"/>
              <w:ind w:right="207"/>
              <w:jc w:val="both"/>
              <w:rPr>
                <w:rFonts w:ascii="Lato" w:hAnsi="Lato"/>
                <w:color w:val="000000"/>
                <w:sz w:val="22"/>
                <w:szCs w:val="22"/>
                <w:lang w:val="en-IE"/>
              </w:rPr>
            </w:pPr>
            <w:r w:rsidRPr="007A5FC5">
              <w:rPr>
                <w:rFonts w:ascii="Lato" w:hAnsi="Lato"/>
                <w:color w:val="000000"/>
                <w:sz w:val="22"/>
                <w:szCs w:val="22"/>
                <w:lang w:val="en-IE"/>
              </w:rPr>
              <w:t>Ensure compliance with all host government requirements in relation to registration, taxation, labour law, auditing, fraud etc.</w:t>
            </w:r>
          </w:p>
          <w:p w14:paraId="05000C28" w14:textId="77777777" w:rsidR="00035159" w:rsidRPr="007A5FC5" w:rsidRDefault="00035159" w:rsidP="003F620F">
            <w:pPr>
              <w:pStyle w:val="ListParagraph"/>
              <w:numPr>
                <w:ilvl w:val="0"/>
                <w:numId w:val="26"/>
              </w:numPr>
              <w:suppressAutoHyphens w:val="0"/>
              <w:autoSpaceDE w:val="0"/>
              <w:autoSpaceDN w:val="0"/>
              <w:adjustRightInd w:val="0"/>
              <w:ind w:right="207"/>
              <w:jc w:val="both"/>
              <w:rPr>
                <w:rFonts w:ascii="Lato" w:hAnsi="Lato"/>
                <w:color w:val="000000"/>
                <w:sz w:val="22"/>
                <w:szCs w:val="22"/>
                <w:lang w:val="en-IE"/>
              </w:rPr>
            </w:pPr>
            <w:r w:rsidRPr="007A5FC5">
              <w:rPr>
                <w:rFonts w:ascii="Lato" w:hAnsi="Lato"/>
                <w:color w:val="000000"/>
                <w:sz w:val="22"/>
                <w:szCs w:val="22"/>
                <w:lang w:val="en-IE"/>
              </w:rPr>
              <w:t>Ensure that internal and external audits are undertaken in a timely and efficient manner in line with policy and back donor and host government requirements</w:t>
            </w:r>
          </w:p>
          <w:p w14:paraId="05000C29" w14:textId="248199C9" w:rsidR="00035159" w:rsidRPr="007A5FC5" w:rsidRDefault="00035159" w:rsidP="003F620F">
            <w:pPr>
              <w:pStyle w:val="ListParagraph"/>
              <w:numPr>
                <w:ilvl w:val="0"/>
                <w:numId w:val="26"/>
              </w:numPr>
              <w:suppressAutoHyphens w:val="0"/>
              <w:autoSpaceDE w:val="0"/>
              <w:autoSpaceDN w:val="0"/>
              <w:adjustRightInd w:val="0"/>
              <w:ind w:right="207"/>
              <w:jc w:val="both"/>
              <w:rPr>
                <w:rFonts w:ascii="Lato" w:hAnsi="Lato"/>
                <w:color w:val="000000"/>
                <w:sz w:val="22"/>
                <w:szCs w:val="22"/>
                <w:lang w:val="en-IE"/>
              </w:rPr>
            </w:pPr>
            <w:r w:rsidRPr="007A5FC5">
              <w:rPr>
                <w:rFonts w:ascii="Lato" w:hAnsi="Lato"/>
                <w:color w:val="000000"/>
                <w:sz w:val="22"/>
                <w:szCs w:val="22"/>
                <w:lang w:val="en-IE"/>
              </w:rPr>
              <w:t>Ensure follow-up on recommendations arising out of audits of operations and take appropriate actions where necessary</w:t>
            </w:r>
          </w:p>
          <w:p w14:paraId="58C328EE" w14:textId="77777777" w:rsidR="003F620F" w:rsidRPr="007A5FC5" w:rsidRDefault="003F620F" w:rsidP="003F620F">
            <w:pPr>
              <w:pStyle w:val="ListParagraph"/>
              <w:numPr>
                <w:ilvl w:val="0"/>
                <w:numId w:val="26"/>
              </w:numPr>
              <w:suppressAutoHyphens w:val="0"/>
              <w:autoSpaceDE w:val="0"/>
              <w:autoSpaceDN w:val="0"/>
              <w:adjustRightInd w:val="0"/>
              <w:ind w:right="207"/>
              <w:jc w:val="both"/>
              <w:rPr>
                <w:rFonts w:ascii="Lato" w:hAnsi="Lato"/>
                <w:color w:val="000000"/>
                <w:sz w:val="22"/>
                <w:szCs w:val="22"/>
                <w:lang w:val="en-IE"/>
              </w:rPr>
            </w:pPr>
            <w:r w:rsidRPr="007A5FC5">
              <w:rPr>
                <w:rFonts w:ascii="Lato" w:hAnsi="Lato"/>
                <w:color w:val="000000"/>
                <w:sz w:val="22"/>
                <w:szCs w:val="22"/>
                <w:lang w:val="en-IE"/>
              </w:rPr>
              <w:t>Ensure all incidents of fraud are rapidly investigated, with decisive action taken and lessons learnt applied immediately and sustainably.</w:t>
            </w:r>
          </w:p>
          <w:p w14:paraId="05000C2A" w14:textId="702C5118" w:rsidR="00035159" w:rsidRPr="007A5FC5" w:rsidRDefault="00035159" w:rsidP="00B6677A">
            <w:pPr>
              <w:autoSpaceDE w:val="0"/>
              <w:autoSpaceDN w:val="0"/>
              <w:adjustRightInd w:val="0"/>
              <w:ind w:right="207"/>
              <w:jc w:val="both"/>
              <w:rPr>
                <w:rFonts w:ascii="Lato" w:hAnsi="Lato"/>
                <w:color w:val="000000"/>
                <w:sz w:val="22"/>
                <w:szCs w:val="22"/>
                <w:lang w:val="en-IE"/>
              </w:rPr>
            </w:pPr>
          </w:p>
          <w:p w14:paraId="05000C2B" w14:textId="7B500CDC" w:rsidR="00035159" w:rsidRPr="007A5FC5" w:rsidRDefault="00F469B3" w:rsidP="00A51727">
            <w:pPr>
              <w:suppressAutoHyphens w:val="0"/>
              <w:contextualSpacing/>
              <w:jc w:val="both"/>
              <w:rPr>
                <w:rFonts w:ascii="Lato" w:hAnsi="Lato"/>
                <w:b/>
                <w:sz w:val="22"/>
                <w:szCs w:val="22"/>
                <w:lang w:val="en-IE" w:eastAsia="en-US"/>
              </w:rPr>
            </w:pPr>
            <w:r w:rsidRPr="007A5FC5">
              <w:rPr>
                <w:rFonts w:ascii="Lato" w:hAnsi="Lato"/>
                <w:b/>
                <w:sz w:val="22"/>
                <w:szCs w:val="22"/>
                <w:lang w:val="en-IE" w:eastAsia="en-US"/>
              </w:rPr>
              <w:t xml:space="preserve">Safety and </w:t>
            </w:r>
            <w:r w:rsidR="00035159" w:rsidRPr="007A5FC5">
              <w:rPr>
                <w:rFonts w:ascii="Lato" w:hAnsi="Lato"/>
                <w:b/>
                <w:sz w:val="22"/>
                <w:szCs w:val="22"/>
                <w:lang w:val="en-IE" w:eastAsia="en-US"/>
              </w:rPr>
              <w:t>Security Management</w:t>
            </w:r>
          </w:p>
          <w:p w14:paraId="05000C2C" w14:textId="77777777" w:rsidR="00035159" w:rsidRPr="007A5FC5" w:rsidRDefault="00035159" w:rsidP="00A51727">
            <w:pPr>
              <w:suppressAutoHyphens w:val="0"/>
              <w:contextualSpacing/>
              <w:jc w:val="both"/>
              <w:rPr>
                <w:rFonts w:ascii="Lato" w:hAnsi="Lato"/>
                <w:b/>
                <w:sz w:val="22"/>
                <w:szCs w:val="22"/>
                <w:lang w:val="en-IE" w:eastAsia="en-US"/>
              </w:rPr>
            </w:pPr>
          </w:p>
          <w:tbl>
            <w:tblPr>
              <w:tblW w:w="0" w:type="auto"/>
              <w:tblBorders>
                <w:top w:val="nil"/>
                <w:left w:val="nil"/>
                <w:bottom w:val="nil"/>
                <w:right w:val="nil"/>
              </w:tblBorders>
              <w:tblLayout w:type="fixed"/>
              <w:tblLook w:val="0000" w:firstRow="0" w:lastRow="0" w:firstColumn="0" w:lastColumn="0" w:noHBand="0" w:noVBand="0"/>
            </w:tblPr>
            <w:tblGrid>
              <w:gridCol w:w="8650"/>
            </w:tblGrid>
            <w:tr w:rsidR="00035159" w:rsidRPr="007A5FC5" w14:paraId="05000C2E" w14:textId="77777777" w:rsidTr="007F194B">
              <w:trPr>
                <w:trHeight w:val="637"/>
              </w:trPr>
              <w:tc>
                <w:tcPr>
                  <w:tcW w:w="8650" w:type="dxa"/>
                </w:tcPr>
                <w:p w14:paraId="05000C2D" w14:textId="77777777" w:rsidR="00035159" w:rsidRPr="007A5FC5" w:rsidRDefault="00035159" w:rsidP="00A51727">
                  <w:pPr>
                    <w:suppressAutoHyphens w:val="0"/>
                    <w:autoSpaceDE w:val="0"/>
                    <w:autoSpaceDN w:val="0"/>
                    <w:adjustRightInd w:val="0"/>
                    <w:jc w:val="both"/>
                    <w:rPr>
                      <w:rFonts w:ascii="Lato" w:hAnsi="Lato"/>
                      <w:color w:val="000000"/>
                      <w:sz w:val="22"/>
                      <w:szCs w:val="22"/>
                      <w:lang w:val="en-US" w:eastAsia="en-US"/>
                    </w:rPr>
                  </w:pPr>
                  <w:r w:rsidRPr="007A5FC5">
                    <w:rPr>
                      <w:rFonts w:ascii="Lato" w:hAnsi="Lato"/>
                      <w:bCs/>
                      <w:color w:val="000000"/>
                      <w:sz w:val="22"/>
                      <w:szCs w:val="22"/>
                      <w:lang w:val="en-US" w:eastAsia="en-US"/>
                    </w:rPr>
                    <w:lastRenderedPageBreak/>
                    <w:t xml:space="preserve">Save the Children is committed to minimizing safety and security risks to staff and ensuring staff are given training, support and information to reduce their risk exposure while maximizing the impact for children. </w:t>
                  </w:r>
                  <w:r w:rsidRPr="007A5FC5">
                    <w:rPr>
                      <w:rFonts w:ascii="Lato" w:hAnsi="Lato"/>
                      <w:sz w:val="22"/>
                      <w:szCs w:val="22"/>
                    </w:rPr>
                    <w:t xml:space="preserve">Therefore, the Country Director is accountable for the implementation of and compliance with all aspect the </w:t>
                  </w:r>
                  <w:r w:rsidR="00D230CD" w:rsidRPr="007A5FC5">
                    <w:rPr>
                      <w:rFonts w:ascii="Lato" w:hAnsi="Lato"/>
                      <w:sz w:val="22"/>
                      <w:szCs w:val="22"/>
                    </w:rPr>
                    <w:t>Safety and Security</w:t>
                  </w:r>
                  <w:r w:rsidRPr="007A5FC5">
                    <w:rPr>
                      <w:rFonts w:ascii="Lato" w:hAnsi="Lato"/>
                      <w:sz w:val="22"/>
                      <w:szCs w:val="22"/>
                    </w:rPr>
                    <w:t xml:space="preserve"> policy</w:t>
                  </w:r>
                </w:p>
              </w:tc>
            </w:tr>
          </w:tbl>
          <w:p w14:paraId="05000C2F" w14:textId="77777777" w:rsidR="00035159" w:rsidRPr="007A5FC5" w:rsidRDefault="00035159" w:rsidP="003F620F">
            <w:pPr>
              <w:numPr>
                <w:ilvl w:val="0"/>
                <w:numId w:val="26"/>
              </w:numPr>
              <w:suppressAutoHyphens w:val="0"/>
              <w:autoSpaceDE w:val="0"/>
              <w:autoSpaceDN w:val="0"/>
              <w:adjustRightInd w:val="0"/>
              <w:ind w:right="207"/>
              <w:jc w:val="both"/>
              <w:rPr>
                <w:rFonts w:ascii="Lato" w:hAnsi="Lato"/>
                <w:color w:val="000000"/>
                <w:sz w:val="22"/>
                <w:szCs w:val="22"/>
                <w:lang w:val="en-IE"/>
              </w:rPr>
            </w:pPr>
            <w:r w:rsidRPr="007A5FC5">
              <w:rPr>
                <w:rFonts w:ascii="Lato" w:hAnsi="Lato"/>
                <w:color w:val="000000"/>
                <w:sz w:val="22"/>
                <w:szCs w:val="22"/>
                <w:lang w:val="en-IE"/>
              </w:rPr>
              <w:t xml:space="preserve">Ensure the Country office has security plans and procedures </w:t>
            </w:r>
            <w:r w:rsidRPr="007A5FC5">
              <w:rPr>
                <w:rFonts w:ascii="Lato" w:eastAsia="Calibri" w:hAnsi="Lato"/>
                <w:sz w:val="22"/>
                <w:szCs w:val="22"/>
                <w:lang w:val="en-IE"/>
              </w:rPr>
              <w:t>in line with policies, systems and guidelines</w:t>
            </w:r>
          </w:p>
          <w:p w14:paraId="05000C30" w14:textId="77777777" w:rsidR="00035159" w:rsidRPr="007A5FC5" w:rsidRDefault="00035159" w:rsidP="003F620F">
            <w:pPr>
              <w:numPr>
                <w:ilvl w:val="0"/>
                <w:numId w:val="26"/>
              </w:numPr>
              <w:suppressAutoHyphens w:val="0"/>
              <w:jc w:val="both"/>
              <w:rPr>
                <w:rFonts w:ascii="Lato" w:hAnsi="Lato"/>
                <w:sz w:val="22"/>
                <w:szCs w:val="22"/>
              </w:rPr>
            </w:pPr>
            <w:r w:rsidRPr="007A5FC5">
              <w:rPr>
                <w:rFonts w:ascii="Lato" w:hAnsi="Lato"/>
                <w:sz w:val="22"/>
                <w:szCs w:val="22"/>
              </w:rPr>
              <w:t>Maintain, document and communicate up to date analyses of the changing security context</w:t>
            </w:r>
          </w:p>
          <w:p w14:paraId="05000C31" w14:textId="4ED01DCB" w:rsidR="00035159" w:rsidRPr="007A5FC5" w:rsidRDefault="00035159" w:rsidP="003F620F">
            <w:pPr>
              <w:numPr>
                <w:ilvl w:val="0"/>
                <w:numId w:val="26"/>
              </w:numPr>
              <w:suppressAutoHyphens w:val="0"/>
              <w:jc w:val="both"/>
              <w:rPr>
                <w:rFonts w:ascii="Lato" w:hAnsi="Lato"/>
                <w:sz w:val="22"/>
                <w:szCs w:val="22"/>
              </w:rPr>
            </w:pPr>
            <w:r w:rsidRPr="007A5FC5">
              <w:rPr>
                <w:rFonts w:ascii="Lato" w:hAnsi="Lato"/>
                <w:sz w:val="22"/>
                <w:szCs w:val="22"/>
              </w:rPr>
              <w:t xml:space="preserve">Ensure all staff adhere to </w:t>
            </w:r>
            <w:r w:rsidR="00F469B3" w:rsidRPr="007A5FC5">
              <w:rPr>
                <w:rFonts w:ascii="Lato" w:hAnsi="Lato"/>
                <w:sz w:val="22"/>
                <w:szCs w:val="22"/>
              </w:rPr>
              <w:t xml:space="preserve">safety and </w:t>
            </w:r>
            <w:r w:rsidRPr="007A5FC5">
              <w:rPr>
                <w:rFonts w:ascii="Lato" w:hAnsi="Lato"/>
                <w:sz w:val="22"/>
                <w:szCs w:val="22"/>
              </w:rPr>
              <w:t>security guidelines</w:t>
            </w:r>
          </w:p>
          <w:p w14:paraId="05000C32" w14:textId="77777777" w:rsidR="00035159" w:rsidRPr="007A5FC5" w:rsidRDefault="00035159" w:rsidP="00A51727">
            <w:pPr>
              <w:jc w:val="both"/>
              <w:rPr>
                <w:rFonts w:ascii="Lato" w:hAnsi="Lato"/>
                <w:b/>
                <w:sz w:val="22"/>
                <w:szCs w:val="22"/>
                <w:lang w:val="en-IE"/>
              </w:rPr>
            </w:pPr>
          </w:p>
          <w:p w14:paraId="05000C33" w14:textId="77777777" w:rsidR="00035159" w:rsidRPr="007A5FC5" w:rsidRDefault="00035159" w:rsidP="00A51727">
            <w:pPr>
              <w:jc w:val="both"/>
              <w:rPr>
                <w:rFonts w:ascii="Lato" w:hAnsi="Lato"/>
                <w:b/>
                <w:sz w:val="22"/>
                <w:szCs w:val="22"/>
                <w:lang w:val="en-IE"/>
              </w:rPr>
            </w:pPr>
            <w:r w:rsidRPr="007A5FC5">
              <w:rPr>
                <w:rFonts w:ascii="Lato" w:hAnsi="Lato"/>
                <w:b/>
                <w:sz w:val="22"/>
                <w:szCs w:val="22"/>
                <w:lang w:val="en-IE"/>
              </w:rPr>
              <w:t xml:space="preserve">Child Safeguarding </w:t>
            </w:r>
          </w:p>
          <w:p w14:paraId="05000C34" w14:textId="77777777" w:rsidR="00035159" w:rsidRPr="007A5FC5" w:rsidRDefault="00035159" w:rsidP="00A51727">
            <w:pPr>
              <w:jc w:val="both"/>
              <w:rPr>
                <w:rFonts w:ascii="Lato" w:hAnsi="Lato"/>
                <w:b/>
                <w:sz w:val="22"/>
                <w:szCs w:val="22"/>
                <w:lang w:val="en-IE"/>
              </w:rPr>
            </w:pPr>
          </w:p>
          <w:p w14:paraId="05000C35" w14:textId="77777777" w:rsidR="00035159" w:rsidRPr="007A5FC5" w:rsidRDefault="00035159" w:rsidP="00A51727">
            <w:pPr>
              <w:jc w:val="both"/>
              <w:rPr>
                <w:rFonts w:ascii="Lato" w:hAnsi="Lato"/>
                <w:sz w:val="22"/>
                <w:szCs w:val="22"/>
                <w:lang w:eastAsia="en-GB"/>
              </w:rPr>
            </w:pPr>
            <w:r w:rsidRPr="007A5FC5">
              <w:rPr>
                <w:rFonts w:ascii="Lato" w:hAnsi="Lato"/>
                <w:sz w:val="22"/>
                <w:szCs w:val="22"/>
                <w:lang w:eastAsia="en-GB"/>
              </w:rPr>
              <w:t xml:space="preserve">Children who come into contact with Save the Children as a result of our activities must be safeguarded to the maximum possible extent from deliberate or inadvertent actions and failings that place them at risk of child abuse, sexual exploitation, injury and any other harm. </w:t>
            </w:r>
          </w:p>
          <w:p w14:paraId="05000C36" w14:textId="77777777" w:rsidR="00035159" w:rsidRPr="007A5FC5" w:rsidRDefault="00035159" w:rsidP="00A51727">
            <w:pPr>
              <w:jc w:val="both"/>
              <w:rPr>
                <w:rFonts w:ascii="Lato" w:hAnsi="Lato"/>
                <w:sz w:val="22"/>
                <w:szCs w:val="22"/>
                <w:lang w:eastAsia="en-GB"/>
              </w:rPr>
            </w:pPr>
          </w:p>
          <w:p w14:paraId="05000C37" w14:textId="77777777" w:rsidR="00035159" w:rsidRPr="007A5FC5" w:rsidRDefault="00035159" w:rsidP="00A51727">
            <w:pPr>
              <w:pStyle w:val="Default"/>
              <w:jc w:val="both"/>
              <w:rPr>
                <w:rFonts w:ascii="Lato" w:hAnsi="Lato" w:cs="Times New Roman"/>
                <w:sz w:val="22"/>
                <w:szCs w:val="22"/>
              </w:rPr>
            </w:pPr>
            <w:r w:rsidRPr="007A5FC5">
              <w:rPr>
                <w:rFonts w:ascii="Lato" w:hAnsi="Lato" w:cs="Times New Roman"/>
                <w:sz w:val="22"/>
                <w:szCs w:val="22"/>
                <w:lang w:eastAsia="en-GB"/>
              </w:rPr>
              <w:t xml:space="preserve">The Country Director is accountable </w:t>
            </w:r>
            <w:r w:rsidRPr="007A5FC5">
              <w:rPr>
                <w:rFonts w:ascii="Lato" w:hAnsi="Lato" w:cs="Times New Roman"/>
                <w:sz w:val="22"/>
                <w:szCs w:val="22"/>
              </w:rPr>
              <w:t>for the implementation of and compliance with all aspect</w:t>
            </w:r>
            <w:r w:rsidR="000738B9" w:rsidRPr="007A5FC5">
              <w:rPr>
                <w:rFonts w:ascii="Lato" w:hAnsi="Lato" w:cs="Times New Roman"/>
                <w:sz w:val="22"/>
                <w:szCs w:val="22"/>
              </w:rPr>
              <w:t>s of</w:t>
            </w:r>
            <w:r w:rsidRPr="007A5FC5">
              <w:rPr>
                <w:rFonts w:ascii="Lato" w:hAnsi="Lato" w:cs="Times New Roman"/>
                <w:sz w:val="22"/>
                <w:szCs w:val="22"/>
              </w:rPr>
              <w:t xml:space="preserve"> the policy.  </w:t>
            </w:r>
          </w:p>
          <w:p w14:paraId="05000C38" w14:textId="77777777" w:rsidR="00035159" w:rsidRPr="007A5FC5" w:rsidRDefault="00035159" w:rsidP="003F620F">
            <w:pPr>
              <w:numPr>
                <w:ilvl w:val="0"/>
                <w:numId w:val="26"/>
              </w:numPr>
              <w:jc w:val="both"/>
              <w:rPr>
                <w:rFonts w:ascii="Lato" w:hAnsi="Lato"/>
                <w:b/>
                <w:sz w:val="22"/>
                <w:szCs w:val="22"/>
                <w:lang w:val="en-IE"/>
              </w:rPr>
            </w:pPr>
            <w:r w:rsidRPr="007A5FC5">
              <w:rPr>
                <w:rFonts w:ascii="Lato" w:hAnsi="Lato"/>
                <w:sz w:val="22"/>
                <w:szCs w:val="22"/>
              </w:rPr>
              <w:t xml:space="preserve">Understand and fulfil responsibilities in achieving compliance of Save the Children’s Child Safeguarding Policy standards. </w:t>
            </w:r>
          </w:p>
          <w:p w14:paraId="05000C39" w14:textId="77777777" w:rsidR="00035159" w:rsidRPr="007A5FC5" w:rsidRDefault="00035159" w:rsidP="003F620F">
            <w:pPr>
              <w:numPr>
                <w:ilvl w:val="0"/>
                <w:numId w:val="26"/>
              </w:numPr>
              <w:snapToGrid w:val="0"/>
              <w:jc w:val="both"/>
              <w:rPr>
                <w:rFonts w:ascii="Lato" w:hAnsi="Lato"/>
                <w:b/>
                <w:sz w:val="22"/>
                <w:szCs w:val="22"/>
              </w:rPr>
            </w:pPr>
            <w:r w:rsidRPr="007A5FC5">
              <w:rPr>
                <w:rFonts w:ascii="Lato" w:hAnsi="Lato"/>
                <w:sz w:val="22"/>
                <w:szCs w:val="22"/>
              </w:rPr>
              <w:t>Provide overall leadership and oversight to the development of country level child safeguarding systems with the aim of achieving full compliance with the Child Safeguarding Policy’s criteria</w:t>
            </w:r>
          </w:p>
          <w:p w14:paraId="05000C3A" w14:textId="77777777" w:rsidR="00D24A8C" w:rsidRPr="007A5FC5" w:rsidRDefault="00D24A8C" w:rsidP="00A51727">
            <w:pPr>
              <w:jc w:val="both"/>
              <w:rPr>
                <w:rFonts w:ascii="Lato" w:hAnsi="Lato"/>
                <w:sz w:val="22"/>
                <w:szCs w:val="22"/>
              </w:rPr>
            </w:pPr>
          </w:p>
        </w:tc>
      </w:tr>
      <w:tr w:rsidR="004615BB" w:rsidRPr="007A5FC5" w14:paraId="05000C4E" w14:textId="77777777" w:rsidTr="00C42D7F">
        <w:trPr>
          <w:trHeight w:val="859"/>
        </w:trPr>
        <w:tc>
          <w:tcPr>
            <w:tcW w:w="9791" w:type="dxa"/>
            <w:gridSpan w:val="2"/>
            <w:tcBorders>
              <w:top w:val="single" w:sz="4" w:space="0" w:color="000000"/>
              <w:left w:val="single" w:sz="4" w:space="0" w:color="000000"/>
              <w:bottom w:val="single" w:sz="4" w:space="0" w:color="000000"/>
              <w:right w:val="single" w:sz="4" w:space="0" w:color="000000"/>
            </w:tcBorders>
          </w:tcPr>
          <w:p w14:paraId="05000C3C" w14:textId="77777777" w:rsidR="006D6525" w:rsidRPr="007A5FC5" w:rsidRDefault="00C42D7F" w:rsidP="00A51727">
            <w:pPr>
              <w:snapToGrid w:val="0"/>
              <w:ind w:left="-24"/>
              <w:jc w:val="both"/>
              <w:rPr>
                <w:rFonts w:ascii="Lato" w:hAnsi="Lato"/>
                <w:b/>
                <w:i/>
                <w:sz w:val="22"/>
                <w:szCs w:val="22"/>
              </w:rPr>
            </w:pPr>
            <w:r w:rsidRPr="007A5FC5">
              <w:rPr>
                <w:rFonts w:ascii="Lato" w:hAnsi="Lato"/>
                <w:b/>
                <w:sz w:val="22"/>
                <w:szCs w:val="22"/>
              </w:rPr>
              <w:lastRenderedPageBreak/>
              <w:t>BEHAVIOURS (</w:t>
            </w:r>
            <w:r w:rsidR="006D6525" w:rsidRPr="007A5FC5">
              <w:rPr>
                <w:rFonts w:ascii="Lato" w:hAnsi="Lato"/>
                <w:b/>
                <w:sz w:val="22"/>
                <w:szCs w:val="22"/>
              </w:rPr>
              <w:t>Values in Practice</w:t>
            </w:r>
            <w:r w:rsidR="006D6525" w:rsidRPr="007A5FC5">
              <w:rPr>
                <w:rFonts w:ascii="Lato" w:hAnsi="Lato"/>
                <w:sz w:val="22"/>
                <w:szCs w:val="22"/>
              </w:rPr>
              <w:t>)</w:t>
            </w:r>
          </w:p>
          <w:p w14:paraId="05000C3D" w14:textId="77777777" w:rsidR="006D6525" w:rsidRPr="007A5FC5" w:rsidRDefault="006D6525" w:rsidP="00A51727">
            <w:pPr>
              <w:ind w:left="-24"/>
              <w:jc w:val="both"/>
              <w:rPr>
                <w:rFonts w:ascii="Lato" w:hAnsi="Lato"/>
                <w:b/>
                <w:sz w:val="22"/>
                <w:szCs w:val="22"/>
              </w:rPr>
            </w:pPr>
            <w:r w:rsidRPr="007A5FC5">
              <w:rPr>
                <w:rFonts w:ascii="Lato" w:hAnsi="Lato"/>
                <w:b/>
                <w:sz w:val="22"/>
                <w:szCs w:val="22"/>
              </w:rPr>
              <w:t>Accountability:</w:t>
            </w:r>
          </w:p>
          <w:p w14:paraId="05000C3E" w14:textId="77777777" w:rsidR="006D6525" w:rsidRPr="007A5FC5" w:rsidRDefault="006D6525" w:rsidP="00A51727">
            <w:pPr>
              <w:numPr>
                <w:ilvl w:val="0"/>
                <w:numId w:val="19"/>
              </w:numPr>
              <w:jc w:val="both"/>
              <w:rPr>
                <w:rFonts w:ascii="Lato" w:hAnsi="Lato"/>
                <w:sz w:val="22"/>
                <w:szCs w:val="22"/>
              </w:rPr>
            </w:pPr>
            <w:r w:rsidRPr="007A5FC5">
              <w:rPr>
                <w:rFonts w:ascii="Lato" w:hAnsi="Lato"/>
                <w:sz w:val="22"/>
                <w:szCs w:val="22"/>
              </w:rPr>
              <w:t xml:space="preserve">holds </w:t>
            </w:r>
            <w:r w:rsidR="00004C47" w:rsidRPr="007A5FC5">
              <w:rPr>
                <w:rFonts w:ascii="Lato" w:hAnsi="Lato"/>
                <w:sz w:val="22"/>
                <w:szCs w:val="22"/>
              </w:rPr>
              <w:t>self-accountable</w:t>
            </w:r>
            <w:r w:rsidRPr="007A5FC5">
              <w:rPr>
                <w:rFonts w:ascii="Lato" w:hAnsi="Lato"/>
                <w:sz w:val="22"/>
                <w:szCs w:val="22"/>
              </w:rPr>
              <w:t xml:space="preserve"> for making decisions, managing resources efficiently, achieving and role modelling Save the Children values</w:t>
            </w:r>
          </w:p>
          <w:p w14:paraId="05000C3F" w14:textId="77777777" w:rsidR="006D6525" w:rsidRPr="007A5FC5" w:rsidRDefault="00004C47" w:rsidP="00A51727">
            <w:pPr>
              <w:numPr>
                <w:ilvl w:val="0"/>
                <w:numId w:val="19"/>
              </w:numPr>
              <w:jc w:val="both"/>
              <w:rPr>
                <w:rFonts w:ascii="Lato" w:hAnsi="Lato"/>
                <w:sz w:val="22"/>
                <w:szCs w:val="22"/>
              </w:rPr>
            </w:pPr>
            <w:r w:rsidRPr="007A5FC5">
              <w:rPr>
                <w:rFonts w:ascii="Lato" w:hAnsi="Lato"/>
                <w:sz w:val="22"/>
                <w:szCs w:val="22"/>
              </w:rPr>
              <w:t>Holds</w:t>
            </w:r>
            <w:r w:rsidR="006D6525" w:rsidRPr="007A5FC5">
              <w:rPr>
                <w:rFonts w:ascii="Lato" w:hAnsi="Lato"/>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5000C40" w14:textId="77777777" w:rsidR="006D6525" w:rsidRPr="007A5FC5" w:rsidRDefault="006D6525" w:rsidP="00A51727">
            <w:pPr>
              <w:ind w:left="-24"/>
              <w:jc w:val="both"/>
              <w:rPr>
                <w:rFonts w:ascii="Lato" w:hAnsi="Lato"/>
                <w:b/>
                <w:sz w:val="22"/>
                <w:szCs w:val="22"/>
              </w:rPr>
            </w:pPr>
            <w:r w:rsidRPr="007A5FC5">
              <w:rPr>
                <w:rFonts w:ascii="Lato" w:hAnsi="Lato"/>
                <w:b/>
                <w:sz w:val="22"/>
                <w:szCs w:val="22"/>
              </w:rPr>
              <w:t>Ambition:</w:t>
            </w:r>
          </w:p>
          <w:p w14:paraId="05000C41" w14:textId="77777777" w:rsidR="006D6525" w:rsidRPr="007A5FC5" w:rsidRDefault="006D6525" w:rsidP="00A51727">
            <w:pPr>
              <w:numPr>
                <w:ilvl w:val="0"/>
                <w:numId w:val="21"/>
              </w:numPr>
              <w:jc w:val="both"/>
              <w:rPr>
                <w:rFonts w:ascii="Lato" w:hAnsi="Lato"/>
                <w:sz w:val="22"/>
                <w:szCs w:val="22"/>
              </w:rPr>
            </w:pPr>
            <w:r w:rsidRPr="007A5FC5">
              <w:rPr>
                <w:rFonts w:ascii="Lato" w:hAnsi="Lato"/>
                <w:sz w:val="22"/>
                <w:szCs w:val="22"/>
              </w:rPr>
              <w:t>sets ambitious and challenging goals for themselves and their team, takes responsibility for their own personal development and encourages their team to do the same</w:t>
            </w:r>
          </w:p>
          <w:p w14:paraId="05000C42" w14:textId="77777777" w:rsidR="006D6525" w:rsidRPr="007A5FC5" w:rsidRDefault="006D6525" w:rsidP="00A51727">
            <w:pPr>
              <w:numPr>
                <w:ilvl w:val="0"/>
                <w:numId w:val="21"/>
              </w:numPr>
              <w:jc w:val="both"/>
              <w:rPr>
                <w:rFonts w:ascii="Lato" w:hAnsi="Lato"/>
                <w:sz w:val="22"/>
                <w:szCs w:val="22"/>
              </w:rPr>
            </w:pPr>
            <w:r w:rsidRPr="007A5FC5">
              <w:rPr>
                <w:rFonts w:ascii="Lato" w:hAnsi="Lato"/>
                <w:sz w:val="22"/>
                <w:szCs w:val="22"/>
              </w:rPr>
              <w:t>widely shares their personal vision for Save the Children, engages and motivates others</w:t>
            </w:r>
          </w:p>
          <w:p w14:paraId="05000C43" w14:textId="77777777" w:rsidR="006D6525" w:rsidRPr="007A5FC5" w:rsidRDefault="00004C47" w:rsidP="00A51727">
            <w:pPr>
              <w:numPr>
                <w:ilvl w:val="0"/>
                <w:numId w:val="21"/>
              </w:numPr>
              <w:jc w:val="both"/>
              <w:rPr>
                <w:rFonts w:ascii="Lato" w:hAnsi="Lato"/>
                <w:sz w:val="22"/>
                <w:szCs w:val="22"/>
              </w:rPr>
            </w:pPr>
            <w:r w:rsidRPr="007A5FC5">
              <w:rPr>
                <w:rFonts w:ascii="Lato" w:hAnsi="Lato"/>
                <w:sz w:val="22"/>
                <w:szCs w:val="22"/>
              </w:rPr>
              <w:t>Future</w:t>
            </w:r>
            <w:r w:rsidR="006D6525" w:rsidRPr="007A5FC5">
              <w:rPr>
                <w:rFonts w:ascii="Lato" w:hAnsi="Lato"/>
                <w:sz w:val="22"/>
                <w:szCs w:val="22"/>
              </w:rPr>
              <w:t xml:space="preserve"> orientated, thinks strategically and on a global scale.</w:t>
            </w:r>
          </w:p>
          <w:p w14:paraId="05000C44" w14:textId="77777777" w:rsidR="006D6525" w:rsidRPr="007A5FC5" w:rsidRDefault="006D6525" w:rsidP="00A51727">
            <w:pPr>
              <w:ind w:left="-24"/>
              <w:jc w:val="both"/>
              <w:rPr>
                <w:rFonts w:ascii="Lato" w:hAnsi="Lato"/>
                <w:b/>
                <w:sz w:val="22"/>
                <w:szCs w:val="22"/>
              </w:rPr>
            </w:pPr>
            <w:r w:rsidRPr="007A5FC5">
              <w:rPr>
                <w:rFonts w:ascii="Lato" w:hAnsi="Lato"/>
                <w:b/>
                <w:sz w:val="22"/>
                <w:szCs w:val="22"/>
              </w:rPr>
              <w:t>Collaboration:</w:t>
            </w:r>
          </w:p>
          <w:p w14:paraId="05000C45" w14:textId="77777777" w:rsidR="006D6525" w:rsidRPr="007A5FC5" w:rsidRDefault="006D6525" w:rsidP="00A51727">
            <w:pPr>
              <w:numPr>
                <w:ilvl w:val="0"/>
                <w:numId w:val="20"/>
              </w:numPr>
              <w:jc w:val="both"/>
              <w:rPr>
                <w:rFonts w:ascii="Lato" w:hAnsi="Lato"/>
                <w:sz w:val="22"/>
                <w:szCs w:val="22"/>
              </w:rPr>
            </w:pPr>
            <w:r w:rsidRPr="007A5FC5">
              <w:rPr>
                <w:rFonts w:ascii="Lato" w:hAnsi="Lato"/>
                <w:sz w:val="22"/>
                <w:szCs w:val="22"/>
              </w:rPr>
              <w:t>builds and maintains effective relationships, with their team, colleagues, Members and external partners and supporters</w:t>
            </w:r>
          </w:p>
          <w:p w14:paraId="05000C46" w14:textId="77777777" w:rsidR="006D6525" w:rsidRPr="007A5FC5" w:rsidRDefault="006D6525" w:rsidP="00A51727">
            <w:pPr>
              <w:numPr>
                <w:ilvl w:val="0"/>
                <w:numId w:val="20"/>
              </w:numPr>
              <w:jc w:val="both"/>
              <w:rPr>
                <w:rFonts w:ascii="Lato" w:hAnsi="Lato"/>
                <w:sz w:val="22"/>
                <w:szCs w:val="22"/>
              </w:rPr>
            </w:pPr>
            <w:r w:rsidRPr="007A5FC5">
              <w:rPr>
                <w:rFonts w:ascii="Lato" w:hAnsi="Lato"/>
                <w:sz w:val="22"/>
                <w:szCs w:val="22"/>
              </w:rPr>
              <w:t>values diversity, sees it as a source of competitive strength</w:t>
            </w:r>
          </w:p>
          <w:p w14:paraId="05000C47" w14:textId="77777777" w:rsidR="006D6525" w:rsidRPr="007A5FC5" w:rsidRDefault="00004C47" w:rsidP="00A51727">
            <w:pPr>
              <w:numPr>
                <w:ilvl w:val="0"/>
                <w:numId w:val="18"/>
              </w:numPr>
              <w:jc w:val="both"/>
              <w:rPr>
                <w:rFonts w:ascii="Lato" w:hAnsi="Lato"/>
                <w:sz w:val="22"/>
                <w:szCs w:val="22"/>
              </w:rPr>
            </w:pPr>
            <w:r w:rsidRPr="007A5FC5">
              <w:rPr>
                <w:rFonts w:ascii="Lato" w:hAnsi="Lato"/>
                <w:sz w:val="22"/>
                <w:szCs w:val="22"/>
              </w:rPr>
              <w:t>Approachable</w:t>
            </w:r>
            <w:r w:rsidR="006D6525" w:rsidRPr="007A5FC5">
              <w:rPr>
                <w:rFonts w:ascii="Lato" w:hAnsi="Lato"/>
                <w:sz w:val="22"/>
                <w:szCs w:val="22"/>
              </w:rPr>
              <w:t>, good listener, easy to talk to.</w:t>
            </w:r>
          </w:p>
          <w:p w14:paraId="05000C48" w14:textId="77777777" w:rsidR="006D6525" w:rsidRPr="007A5FC5" w:rsidRDefault="006D6525" w:rsidP="00A51727">
            <w:pPr>
              <w:ind w:left="-24"/>
              <w:jc w:val="both"/>
              <w:rPr>
                <w:rFonts w:ascii="Lato" w:hAnsi="Lato"/>
                <w:b/>
                <w:sz w:val="22"/>
                <w:szCs w:val="22"/>
              </w:rPr>
            </w:pPr>
            <w:r w:rsidRPr="007A5FC5">
              <w:rPr>
                <w:rFonts w:ascii="Lato" w:hAnsi="Lato"/>
                <w:b/>
                <w:sz w:val="22"/>
                <w:szCs w:val="22"/>
              </w:rPr>
              <w:t>Creativity:</w:t>
            </w:r>
          </w:p>
          <w:p w14:paraId="05000C49" w14:textId="77777777" w:rsidR="006D6525" w:rsidRPr="007A5FC5" w:rsidRDefault="006D6525" w:rsidP="00A51727">
            <w:pPr>
              <w:numPr>
                <w:ilvl w:val="0"/>
                <w:numId w:val="20"/>
              </w:numPr>
              <w:jc w:val="both"/>
              <w:rPr>
                <w:rFonts w:ascii="Lato" w:hAnsi="Lato"/>
                <w:sz w:val="22"/>
                <w:szCs w:val="22"/>
              </w:rPr>
            </w:pPr>
            <w:r w:rsidRPr="007A5FC5">
              <w:rPr>
                <w:rFonts w:ascii="Lato" w:hAnsi="Lato"/>
                <w:sz w:val="22"/>
                <w:szCs w:val="22"/>
              </w:rPr>
              <w:t>develops and encourages new and innovative solutions</w:t>
            </w:r>
          </w:p>
          <w:p w14:paraId="05000C4A" w14:textId="77777777" w:rsidR="006D6525" w:rsidRPr="007A5FC5" w:rsidRDefault="00004C47" w:rsidP="00A51727">
            <w:pPr>
              <w:numPr>
                <w:ilvl w:val="0"/>
                <w:numId w:val="20"/>
              </w:numPr>
              <w:jc w:val="both"/>
              <w:rPr>
                <w:rFonts w:ascii="Lato" w:hAnsi="Lato"/>
                <w:sz w:val="22"/>
                <w:szCs w:val="22"/>
              </w:rPr>
            </w:pPr>
            <w:r w:rsidRPr="007A5FC5">
              <w:rPr>
                <w:rFonts w:ascii="Lato" w:hAnsi="Lato"/>
                <w:sz w:val="22"/>
                <w:szCs w:val="22"/>
              </w:rPr>
              <w:t>Willing</w:t>
            </w:r>
            <w:r w:rsidR="006D6525" w:rsidRPr="007A5FC5">
              <w:rPr>
                <w:rFonts w:ascii="Lato" w:hAnsi="Lato"/>
                <w:sz w:val="22"/>
                <w:szCs w:val="22"/>
              </w:rPr>
              <w:t xml:space="preserve"> to take disciplined risks.</w:t>
            </w:r>
          </w:p>
          <w:p w14:paraId="05000C4B" w14:textId="77777777" w:rsidR="006D6525" w:rsidRPr="007A5FC5" w:rsidRDefault="006D6525" w:rsidP="00A51727">
            <w:pPr>
              <w:ind w:left="-24"/>
              <w:jc w:val="both"/>
              <w:rPr>
                <w:rFonts w:ascii="Lato" w:hAnsi="Lato"/>
                <w:b/>
                <w:sz w:val="22"/>
                <w:szCs w:val="22"/>
              </w:rPr>
            </w:pPr>
            <w:r w:rsidRPr="007A5FC5">
              <w:rPr>
                <w:rFonts w:ascii="Lato" w:hAnsi="Lato"/>
                <w:b/>
                <w:sz w:val="22"/>
                <w:szCs w:val="22"/>
              </w:rPr>
              <w:t>Integrity:</w:t>
            </w:r>
          </w:p>
          <w:p w14:paraId="05000C4C" w14:textId="77777777" w:rsidR="006D6525" w:rsidRPr="007A5FC5" w:rsidRDefault="006D6525" w:rsidP="00A51727">
            <w:pPr>
              <w:numPr>
                <w:ilvl w:val="0"/>
                <w:numId w:val="20"/>
              </w:numPr>
              <w:jc w:val="both"/>
              <w:rPr>
                <w:rFonts w:ascii="Lato" w:hAnsi="Lato"/>
                <w:sz w:val="22"/>
                <w:szCs w:val="22"/>
              </w:rPr>
            </w:pPr>
            <w:r w:rsidRPr="007A5FC5">
              <w:rPr>
                <w:rFonts w:ascii="Lato" w:hAnsi="Lato"/>
                <w:sz w:val="22"/>
                <w:szCs w:val="22"/>
              </w:rPr>
              <w:t>honest, encourages openness and transparency; demonstrates highest levels of integrity</w:t>
            </w:r>
          </w:p>
          <w:p w14:paraId="05000C4D" w14:textId="77777777" w:rsidR="00C42D7F" w:rsidRPr="007A5FC5" w:rsidRDefault="00C42D7F" w:rsidP="00A51727">
            <w:pPr>
              <w:ind w:left="696"/>
              <w:jc w:val="both"/>
              <w:rPr>
                <w:rFonts w:ascii="Lato" w:hAnsi="Lato"/>
                <w:sz w:val="22"/>
                <w:szCs w:val="22"/>
              </w:rPr>
            </w:pPr>
          </w:p>
        </w:tc>
      </w:tr>
      <w:tr w:rsidR="004615BB" w:rsidRPr="007A5FC5" w14:paraId="05000C66" w14:textId="77777777" w:rsidTr="006D6525">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14:paraId="05000C4F" w14:textId="77777777" w:rsidR="00081E8A" w:rsidRPr="007A5FC5" w:rsidRDefault="006B781C" w:rsidP="00A51727">
            <w:pPr>
              <w:tabs>
                <w:tab w:val="left" w:pos="5954"/>
              </w:tabs>
              <w:snapToGrid w:val="0"/>
              <w:jc w:val="both"/>
              <w:rPr>
                <w:rFonts w:ascii="Lato" w:hAnsi="Lato"/>
                <w:b/>
                <w:sz w:val="22"/>
                <w:szCs w:val="22"/>
              </w:rPr>
            </w:pPr>
            <w:r w:rsidRPr="007A5FC5">
              <w:rPr>
                <w:rFonts w:ascii="Lato" w:hAnsi="Lato"/>
                <w:b/>
                <w:sz w:val="22"/>
                <w:szCs w:val="22"/>
              </w:rPr>
              <w:t>QUALIFICATIONS AND EXPERIENCE</w:t>
            </w:r>
          </w:p>
          <w:p w14:paraId="05000C50" w14:textId="5957AE85" w:rsidR="00956F31" w:rsidRPr="007A5FC5" w:rsidRDefault="00956F31" w:rsidP="00A51727">
            <w:pPr>
              <w:suppressAutoHyphens w:val="0"/>
              <w:jc w:val="both"/>
              <w:rPr>
                <w:rFonts w:ascii="Lato" w:hAnsi="Lato"/>
                <w:b/>
                <w:sz w:val="22"/>
                <w:szCs w:val="22"/>
              </w:rPr>
            </w:pPr>
            <w:r w:rsidRPr="007A5FC5">
              <w:rPr>
                <w:rFonts w:ascii="Lato" w:hAnsi="Lato"/>
                <w:b/>
                <w:sz w:val="22"/>
                <w:szCs w:val="22"/>
              </w:rPr>
              <w:t>Essential</w:t>
            </w:r>
          </w:p>
          <w:p w14:paraId="069BF1A8" w14:textId="77777777" w:rsidR="00975B1A" w:rsidRPr="007A5FC5" w:rsidRDefault="00975B1A" w:rsidP="00A51727">
            <w:pPr>
              <w:numPr>
                <w:ilvl w:val="0"/>
                <w:numId w:val="31"/>
              </w:numPr>
              <w:jc w:val="both"/>
              <w:rPr>
                <w:rFonts w:ascii="Lato" w:hAnsi="Lato"/>
                <w:sz w:val="22"/>
                <w:szCs w:val="22"/>
              </w:rPr>
            </w:pPr>
            <w:r w:rsidRPr="007A5FC5">
              <w:rPr>
                <w:rFonts w:ascii="Lato" w:hAnsi="Lato"/>
                <w:sz w:val="22"/>
                <w:szCs w:val="22"/>
              </w:rPr>
              <w:t>Master degree level qualification or equivalent length of experience in the sector</w:t>
            </w:r>
          </w:p>
          <w:p w14:paraId="13CF1CBB" w14:textId="127E27F9" w:rsidR="00975B1A" w:rsidRPr="007A5FC5" w:rsidRDefault="00975B1A" w:rsidP="00A51727">
            <w:pPr>
              <w:numPr>
                <w:ilvl w:val="0"/>
                <w:numId w:val="31"/>
              </w:numPr>
              <w:suppressAutoHyphens w:val="0"/>
              <w:jc w:val="both"/>
              <w:rPr>
                <w:rFonts w:ascii="Lato" w:hAnsi="Lato"/>
                <w:b/>
                <w:sz w:val="22"/>
                <w:szCs w:val="22"/>
              </w:rPr>
            </w:pPr>
            <w:r w:rsidRPr="007A5FC5">
              <w:rPr>
                <w:rFonts w:ascii="Lato" w:hAnsi="Lato"/>
                <w:sz w:val="22"/>
                <w:szCs w:val="22"/>
              </w:rPr>
              <w:t>Substantial experience of building, leading and developing a diverse team of senior staff to deliver on both development and humanitarian programs</w:t>
            </w:r>
          </w:p>
          <w:p w14:paraId="05000C51" w14:textId="77777777" w:rsidR="00A85137" w:rsidRPr="007A5FC5" w:rsidRDefault="00A85137" w:rsidP="00A51727">
            <w:pPr>
              <w:numPr>
                <w:ilvl w:val="0"/>
                <w:numId w:val="16"/>
              </w:numPr>
              <w:jc w:val="both"/>
              <w:rPr>
                <w:rFonts w:ascii="Lato" w:hAnsi="Lato"/>
                <w:sz w:val="22"/>
                <w:szCs w:val="22"/>
              </w:rPr>
            </w:pPr>
            <w:r w:rsidRPr="007A5FC5">
              <w:rPr>
                <w:rFonts w:ascii="Lato" w:hAnsi="Lato"/>
                <w:sz w:val="22"/>
                <w:szCs w:val="22"/>
              </w:rPr>
              <w:lastRenderedPageBreak/>
              <w:t>Experience of working with large, complex donors to secure and/or manage new large-scale and/or competitive funding</w:t>
            </w:r>
          </w:p>
          <w:p w14:paraId="05000C53" w14:textId="77777777" w:rsidR="00A85137" w:rsidRPr="007A5FC5" w:rsidRDefault="00A85137" w:rsidP="00A51727">
            <w:pPr>
              <w:numPr>
                <w:ilvl w:val="0"/>
                <w:numId w:val="16"/>
              </w:numPr>
              <w:jc w:val="both"/>
              <w:rPr>
                <w:rFonts w:ascii="Lato" w:hAnsi="Lato"/>
                <w:sz w:val="22"/>
                <w:szCs w:val="22"/>
              </w:rPr>
            </w:pPr>
            <w:r w:rsidRPr="007A5FC5">
              <w:rPr>
                <w:rFonts w:ascii="Lato" w:hAnsi="Lato"/>
                <w:sz w:val="22"/>
                <w:szCs w:val="22"/>
              </w:rPr>
              <w:t>Experience of managing a crisis situation requiring quick changes to priorities and rapid action to respond</w:t>
            </w:r>
          </w:p>
          <w:p w14:paraId="05000C54" w14:textId="10E8F6A8" w:rsidR="00A85137" w:rsidRPr="007A5FC5" w:rsidRDefault="00A85137" w:rsidP="00A51727">
            <w:pPr>
              <w:numPr>
                <w:ilvl w:val="0"/>
                <w:numId w:val="16"/>
              </w:numPr>
              <w:jc w:val="both"/>
              <w:rPr>
                <w:rFonts w:ascii="Lato" w:hAnsi="Lato"/>
                <w:sz w:val="22"/>
                <w:szCs w:val="22"/>
              </w:rPr>
            </w:pPr>
            <w:r w:rsidRPr="007A5FC5">
              <w:rPr>
                <w:rFonts w:ascii="Lato" w:hAnsi="Lato"/>
                <w:sz w:val="22"/>
                <w:szCs w:val="22"/>
              </w:rPr>
              <w:t>Experience of leading change in an organisation which has led to considerable r</w:t>
            </w:r>
            <w:r w:rsidR="00F469B3" w:rsidRPr="007A5FC5">
              <w:rPr>
                <w:rFonts w:ascii="Lato" w:hAnsi="Lato"/>
                <w:sz w:val="22"/>
                <w:szCs w:val="22"/>
              </w:rPr>
              <w:t>esults for the organisation and</w:t>
            </w:r>
            <w:r w:rsidRPr="007A5FC5">
              <w:rPr>
                <w:rFonts w:ascii="Lato" w:hAnsi="Lato"/>
                <w:sz w:val="22"/>
                <w:szCs w:val="22"/>
              </w:rPr>
              <w:t xml:space="preserve"> its stakeholders</w:t>
            </w:r>
          </w:p>
          <w:p w14:paraId="05000C55" w14:textId="77777777" w:rsidR="00A85137" w:rsidRPr="007A5FC5" w:rsidRDefault="00A85137" w:rsidP="00A51727">
            <w:pPr>
              <w:numPr>
                <w:ilvl w:val="0"/>
                <w:numId w:val="16"/>
              </w:numPr>
              <w:jc w:val="both"/>
              <w:rPr>
                <w:rFonts w:ascii="Lato" w:hAnsi="Lato"/>
                <w:sz w:val="22"/>
                <w:szCs w:val="22"/>
              </w:rPr>
            </w:pPr>
            <w:r w:rsidRPr="007A5FC5">
              <w:rPr>
                <w:rFonts w:ascii="Lato" w:hAnsi="Lato"/>
                <w:sz w:val="22"/>
                <w:szCs w:val="22"/>
              </w:rPr>
              <w:t>Experience of building personal networks at a senior level, resulting in securing new opportunities for the organisation</w:t>
            </w:r>
          </w:p>
          <w:p w14:paraId="05000C56" w14:textId="77777777" w:rsidR="00A85137" w:rsidRPr="007A5FC5" w:rsidRDefault="00A85137" w:rsidP="00A51727">
            <w:pPr>
              <w:numPr>
                <w:ilvl w:val="0"/>
                <w:numId w:val="16"/>
              </w:numPr>
              <w:jc w:val="both"/>
              <w:rPr>
                <w:rFonts w:ascii="Lato" w:hAnsi="Lato"/>
                <w:sz w:val="22"/>
                <w:szCs w:val="22"/>
              </w:rPr>
            </w:pPr>
            <w:r w:rsidRPr="007A5FC5">
              <w:rPr>
                <w:rFonts w:ascii="Lato" w:hAnsi="Lato"/>
                <w:sz w:val="22"/>
                <w:szCs w:val="22"/>
              </w:rPr>
              <w:t>Experience of solving complex issues through analysis, definition of a clear way forward and ensuring buy-in</w:t>
            </w:r>
          </w:p>
          <w:p w14:paraId="05000C57" w14:textId="77777777" w:rsidR="00A85137" w:rsidRPr="007A5FC5" w:rsidRDefault="00A85137" w:rsidP="00A51727">
            <w:pPr>
              <w:numPr>
                <w:ilvl w:val="0"/>
                <w:numId w:val="16"/>
              </w:numPr>
              <w:jc w:val="both"/>
              <w:rPr>
                <w:rFonts w:ascii="Lato" w:hAnsi="Lato"/>
                <w:sz w:val="22"/>
                <w:szCs w:val="22"/>
              </w:rPr>
            </w:pPr>
            <w:r w:rsidRPr="007A5FC5">
              <w:rPr>
                <w:rFonts w:ascii="Lato" w:hAnsi="Lato"/>
                <w:sz w:val="22"/>
                <w:szCs w:val="22"/>
              </w:rPr>
              <w:t>Good understanding of programme, financial and operational management processes</w:t>
            </w:r>
          </w:p>
          <w:p w14:paraId="05000C58" w14:textId="77777777" w:rsidR="00A85137" w:rsidRPr="007A5FC5" w:rsidRDefault="00A85137" w:rsidP="00A51727">
            <w:pPr>
              <w:numPr>
                <w:ilvl w:val="0"/>
                <w:numId w:val="16"/>
              </w:numPr>
              <w:jc w:val="both"/>
              <w:rPr>
                <w:rFonts w:ascii="Lato" w:hAnsi="Lato"/>
                <w:sz w:val="22"/>
                <w:szCs w:val="22"/>
              </w:rPr>
            </w:pPr>
            <w:r w:rsidRPr="007A5FC5">
              <w:rPr>
                <w:rFonts w:ascii="Lato" w:hAnsi="Lato"/>
                <w:sz w:val="22"/>
                <w:szCs w:val="22"/>
              </w:rPr>
              <w:t>Good understanding of key trends in international and humanitarian development</w:t>
            </w:r>
          </w:p>
          <w:p w14:paraId="05000C59" w14:textId="6425C7F3" w:rsidR="00A85137" w:rsidRPr="007A5FC5" w:rsidRDefault="00A85137" w:rsidP="00A51727">
            <w:pPr>
              <w:numPr>
                <w:ilvl w:val="0"/>
                <w:numId w:val="16"/>
              </w:numPr>
              <w:jc w:val="both"/>
              <w:rPr>
                <w:rFonts w:ascii="Lato" w:hAnsi="Lato"/>
                <w:sz w:val="22"/>
                <w:szCs w:val="22"/>
              </w:rPr>
            </w:pPr>
            <w:r w:rsidRPr="007A5FC5">
              <w:rPr>
                <w:rFonts w:ascii="Lato" w:hAnsi="Lato"/>
                <w:sz w:val="22"/>
                <w:szCs w:val="22"/>
              </w:rPr>
              <w:t>Fluency in speaking and writing in English</w:t>
            </w:r>
            <w:r w:rsidR="00F469B3" w:rsidRPr="007A5FC5">
              <w:rPr>
                <w:rFonts w:ascii="Lato" w:hAnsi="Lato"/>
                <w:sz w:val="22"/>
                <w:szCs w:val="22"/>
              </w:rPr>
              <w:t>, knowledge of Amharic an advantage</w:t>
            </w:r>
          </w:p>
          <w:p w14:paraId="05000C5A" w14:textId="77777777" w:rsidR="00A85137" w:rsidRPr="007A5FC5" w:rsidRDefault="00A85137" w:rsidP="00A51727">
            <w:pPr>
              <w:numPr>
                <w:ilvl w:val="0"/>
                <w:numId w:val="16"/>
              </w:numPr>
              <w:jc w:val="both"/>
              <w:rPr>
                <w:rFonts w:ascii="Lato" w:hAnsi="Lato"/>
                <w:sz w:val="22"/>
                <w:szCs w:val="22"/>
              </w:rPr>
            </w:pPr>
            <w:r w:rsidRPr="007A5FC5">
              <w:rPr>
                <w:rFonts w:ascii="Lato" w:hAnsi="Lato"/>
                <w:sz w:val="22"/>
                <w:szCs w:val="22"/>
              </w:rPr>
              <w:t>Commitment to the Save the Children values</w:t>
            </w:r>
          </w:p>
          <w:p w14:paraId="05000C5B" w14:textId="77777777" w:rsidR="00956F31" w:rsidRPr="007A5FC5" w:rsidRDefault="00956F31" w:rsidP="00A51727">
            <w:pPr>
              <w:suppressAutoHyphens w:val="0"/>
              <w:jc w:val="both"/>
              <w:rPr>
                <w:rFonts w:ascii="Lato" w:hAnsi="Lato"/>
                <w:b/>
                <w:sz w:val="22"/>
                <w:szCs w:val="22"/>
              </w:rPr>
            </w:pPr>
            <w:r w:rsidRPr="007A5FC5">
              <w:rPr>
                <w:rFonts w:ascii="Lato" w:hAnsi="Lato"/>
                <w:b/>
                <w:sz w:val="22"/>
                <w:szCs w:val="22"/>
              </w:rPr>
              <w:t>Desirable</w:t>
            </w:r>
          </w:p>
          <w:p w14:paraId="05000C5C" w14:textId="77777777" w:rsidR="00EB6728" w:rsidRPr="007A5FC5" w:rsidRDefault="00EB6728" w:rsidP="00A51727">
            <w:pPr>
              <w:numPr>
                <w:ilvl w:val="0"/>
                <w:numId w:val="16"/>
              </w:numPr>
              <w:suppressAutoHyphens w:val="0"/>
              <w:jc w:val="both"/>
              <w:rPr>
                <w:rFonts w:ascii="Lato" w:hAnsi="Lato"/>
                <w:sz w:val="22"/>
                <w:szCs w:val="22"/>
              </w:rPr>
            </w:pPr>
            <w:r w:rsidRPr="007A5FC5">
              <w:rPr>
                <w:rFonts w:ascii="Lato" w:hAnsi="Lato"/>
                <w:sz w:val="22"/>
                <w:szCs w:val="22"/>
              </w:rPr>
              <w:t>Experienced leader who has held senior positions in complex/high profile/ multinational organisations</w:t>
            </w:r>
          </w:p>
          <w:p w14:paraId="05000C5D" w14:textId="4BA3180F" w:rsidR="00EB6728" w:rsidRPr="007A5FC5" w:rsidRDefault="00F469B3" w:rsidP="00A51727">
            <w:pPr>
              <w:numPr>
                <w:ilvl w:val="0"/>
                <w:numId w:val="16"/>
              </w:numPr>
              <w:suppressAutoHyphens w:val="0"/>
              <w:jc w:val="both"/>
              <w:rPr>
                <w:rFonts w:ascii="Lato" w:hAnsi="Lato"/>
                <w:sz w:val="22"/>
                <w:szCs w:val="22"/>
              </w:rPr>
            </w:pPr>
            <w:r w:rsidRPr="007A5FC5">
              <w:rPr>
                <w:rFonts w:ascii="Lato" w:hAnsi="Lato"/>
                <w:sz w:val="22"/>
                <w:szCs w:val="22"/>
              </w:rPr>
              <w:t>Demonstrable ability</w:t>
            </w:r>
            <w:r w:rsidR="00EB6728" w:rsidRPr="007A5FC5">
              <w:rPr>
                <w:rFonts w:ascii="Lato" w:hAnsi="Lato"/>
                <w:sz w:val="22"/>
                <w:szCs w:val="22"/>
              </w:rPr>
              <w:t xml:space="preserve"> to recruit, lead and develop high calibre specialist senior staff with a range of backgrounds and expertise</w:t>
            </w:r>
          </w:p>
          <w:p w14:paraId="05000C5E" w14:textId="77777777" w:rsidR="00EB6728" w:rsidRPr="007A5FC5" w:rsidRDefault="00EB6728" w:rsidP="00A51727">
            <w:pPr>
              <w:numPr>
                <w:ilvl w:val="0"/>
                <w:numId w:val="16"/>
              </w:numPr>
              <w:suppressAutoHyphens w:val="0"/>
              <w:jc w:val="both"/>
              <w:rPr>
                <w:rFonts w:ascii="Lato" w:hAnsi="Lato"/>
                <w:sz w:val="22"/>
                <w:szCs w:val="22"/>
              </w:rPr>
            </w:pPr>
            <w:r w:rsidRPr="007A5FC5">
              <w:rPr>
                <w:rFonts w:ascii="Lato" w:hAnsi="Lato"/>
                <w:sz w:val="22"/>
                <w:szCs w:val="22"/>
              </w:rPr>
              <w:t>Strong track record in building high performance teams and future successors/leaders</w:t>
            </w:r>
          </w:p>
          <w:p w14:paraId="05000C5F" w14:textId="77777777" w:rsidR="00EB6728" w:rsidRPr="007A5FC5" w:rsidRDefault="00EB6728" w:rsidP="00A51727">
            <w:pPr>
              <w:numPr>
                <w:ilvl w:val="0"/>
                <w:numId w:val="16"/>
              </w:numPr>
              <w:suppressAutoHyphens w:val="0"/>
              <w:jc w:val="both"/>
              <w:rPr>
                <w:rFonts w:ascii="Lato" w:hAnsi="Lato"/>
                <w:sz w:val="22"/>
                <w:szCs w:val="22"/>
              </w:rPr>
            </w:pPr>
            <w:r w:rsidRPr="007A5FC5">
              <w:rPr>
                <w:rFonts w:ascii="Lato" w:hAnsi="Lato"/>
                <w:sz w:val="22"/>
                <w:szCs w:val="22"/>
              </w:rPr>
              <w:t>Experience of leading a large, highly complex organisation through significant change with clear business benefit</w:t>
            </w:r>
          </w:p>
          <w:p w14:paraId="05000C60" w14:textId="77777777" w:rsidR="00EB6728" w:rsidRPr="007A5FC5" w:rsidRDefault="00EB6728" w:rsidP="00A51727">
            <w:pPr>
              <w:numPr>
                <w:ilvl w:val="0"/>
                <w:numId w:val="16"/>
              </w:numPr>
              <w:suppressAutoHyphens w:val="0"/>
              <w:jc w:val="both"/>
              <w:rPr>
                <w:rFonts w:ascii="Lato" w:hAnsi="Lato"/>
                <w:sz w:val="22"/>
                <w:szCs w:val="22"/>
              </w:rPr>
            </w:pPr>
            <w:r w:rsidRPr="007A5FC5">
              <w:rPr>
                <w:rFonts w:ascii="Lato" w:hAnsi="Lato"/>
                <w:sz w:val="22"/>
                <w:szCs w:val="22"/>
              </w:rPr>
              <w:t>Strategic thinker who is comfortable with developing highly ambitious business strategies at scale and the track record of delivering on these</w:t>
            </w:r>
          </w:p>
          <w:p w14:paraId="05000C61" w14:textId="6385593B" w:rsidR="00EB6728" w:rsidRPr="007A5FC5" w:rsidRDefault="00EB6728" w:rsidP="00A51727">
            <w:pPr>
              <w:numPr>
                <w:ilvl w:val="0"/>
                <w:numId w:val="16"/>
              </w:numPr>
              <w:suppressAutoHyphens w:val="0"/>
              <w:jc w:val="both"/>
              <w:rPr>
                <w:rFonts w:ascii="Lato" w:hAnsi="Lato"/>
                <w:sz w:val="22"/>
                <w:szCs w:val="22"/>
              </w:rPr>
            </w:pPr>
            <w:r w:rsidRPr="007A5FC5">
              <w:rPr>
                <w:rFonts w:ascii="Lato" w:hAnsi="Lato"/>
                <w:sz w:val="22"/>
                <w:szCs w:val="22"/>
              </w:rPr>
              <w:t>Ability to manage and motivate self and othe</w:t>
            </w:r>
            <w:r w:rsidR="00F469B3" w:rsidRPr="007A5FC5">
              <w:rPr>
                <w:rFonts w:ascii="Lato" w:hAnsi="Lato"/>
                <w:sz w:val="22"/>
                <w:szCs w:val="22"/>
              </w:rPr>
              <w:t xml:space="preserve">rs to respond to a significant </w:t>
            </w:r>
            <w:r w:rsidRPr="007A5FC5">
              <w:rPr>
                <w:rFonts w:ascii="Lato" w:hAnsi="Lato"/>
                <w:sz w:val="22"/>
                <w:szCs w:val="22"/>
              </w:rPr>
              <w:t>and complex crisis situation in extraordinary circumstances, requiring swift action and rapid changes in priorities</w:t>
            </w:r>
          </w:p>
          <w:p w14:paraId="05000C62" w14:textId="77777777" w:rsidR="00EB6728" w:rsidRPr="007A5FC5" w:rsidRDefault="00EB6728" w:rsidP="00A51727">
            <w:pPr>
              <w:numPr>
                <w:ilvl w:val="0"/>
                <w:numId w:val="16"/>
              </w:numPr>
              <w:suppressAutoHyphens w:val="0"/>
              <w:jc w:val="both"/>
              <w:rPr>
                <w:rFonts w:ascii="Lato" w:hAnsi="Lato"/>
                <w:sz w:val="22"/>
                <w:szCs w:val="22"/>
              </w:rPr>
            </w:pPr>
            <w:r w:rsidRPr="007A5FC5">
              <w:rPr>
                <w:rFonts w:ascii="Lato" w:hAnsi="Lato"/>
                <w:sz w:val="22"/>
                <w:szCs w:val="22"/>
              </w:rPr>
              <w:t>Evidence of identifying and building strategic and effective business networks at a very senior level, which have resulted in clear business benefit for the organisation</w:t>
            </w:r>
          </w:p>
          <w:p w14:paraId="05000C63" w14:textId="77777777" w:rsidR="00EB6728" w:rsidRPr="007A5FC5" w:rsidRDefault="00EB6728" w:rsidP="00A51727">
            <w:pPr>
              <w:numPr>
                <w:ilvl w:val="0"/>
                <w:numId w:val="16"/>
              </w:numPr>
              <w:suppressAutoHyphens w:val="0"/>
              <w:jc w:val="both"/>
              <w:rPr>
                <w:rFonts w:ascii="Lato" w:hAnsi="Lato"/>
                <w:sz w:val="22"/>
                <w:szCs w:val="22"/>
              </w:rPr>
            </w:pPr>
            <w:r w:rsidRPr="007A5FC5">
              <w:rPr>
                <w:rFonts w:ascii="Lato" w:hAnsi="Lato"/>
                <w:sz w:val="22"/>
                <w:szCs w:val="22"/>
              </w:rPr>
              <w:t>Innovative approach to solving a range of highly complex issues and galvanising buy-in to the solutions at all levels</w:t>
            </w:r>
          </w:p>
          <w:p w14:paraId="05000C64" w14:textId="77777777" w:rsidR="00EB6728" w:rsidRPr="007A5FC5" w:rsidRDefault="00EB6728" w:rsidP="00A51727">
            <w:pPr>
              <w:numPr>
                <w:ilvl w:val="0"/>
                <w:numId w:val="16"/>
              </w:numPr>
              <w:suppressAutoHyphens w:val="0"/>
              <w:jc w:val="both"/>
              <w:rPr>
                <w:rFonts w:ascii="Lato" w:hAnsi="Lato"/>
                <w:sz w:val="22"/>
                <w:szCs w:val="22"/>
              </w:rPr>
            </w:pPr>
            <w:r w:rsidRPr="007A5FC5">
              <w:rPr>
                <w:rFonts w:ascii="Lato" w:hAnsi="Lato"/>
                <w:sz w:val="22"/>
                <w:szCs w:val="22"/>
              </w:rPr>
              <w:t xml:space="preserve">Highly developed political acumen and ability to navigate through complex political situations </w:t>
            </w:r>
          </w:p>
          <w:p w14:paraId="05000C65" w14:textId="77777777" w:rsidR="006B781C" w:rsidRPr="007A5FC5" w:rsidRDefault="00EB6728" w:rsidP="00A51727">
            <w:pPr>
              <w:numPr>
                <w:ilvl w:val="0"/>
                <w:numId w:val="16"/>
              </w:numPr>
              <w:suppressAutoHyphens w:val="0"/>
              <w:jc w:val="both"/>
              <w:rPr>
                <w:rFonts w:ascii="Lato" w:hAnsi="Lato"/>
                <w:sz w:val="22"/>
                <w:szCs w:val="22"/>
              </w:rPr>
            </w:pPr>
            <w:r w:rsidRPr="007A5FC5">
              <w:rPr>
                <w:rFonts w:ascii="Lato" w:hAnsi="Lato"/>
                <w:sz w:val="22"/>
                <w:szCs w:val="22"/>
              </w:rPr>
              <w:t>Strong and nuanced cultural awareness</w:t>
            </w:r>
          </w:p>
        </w:tc>
      </w:tr>
      <w:tr w:rsidR="007A5FC5" w:rsidRPr="00D26F26" w14:paraId="3E73CDA6" w14:textId="77777777" w:rsidTr="007A5FC5">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14:paraId="2909CD86" w14:textId="77777777" w:rsidR="007A5FC5" w:rsidRPr="007A5FC5" w:rsidRDefault="007A5FC5" w:rsidP="007A5FC5">
            <w:pPr>
              <w:tabs>
                <w:tab w:val="left" w:pos="5954"/>
              </w:tabs>
              <w:snapToGrid w:val="0"/>
              <w:jc w:val="both"/>
              <w:rPr>
                <w:rFonts w:ascii="Lato" w:hAnsi="Lato"/>
                <w:b/>
                <w:sz w:val="22"/>
                <w:szCs w:val="22"/>
              </w:rPr>
            </w:pPr>
            <w:r w:rsidRPr="007A5FC5">
              <w:rPr>
                <w:rFonts w:ascii="Lato" w:hAnsi="Lato"/>
                <w:b/>
                <w:sz w:val="22"/>
                <w:szCs w:val="22"/>
              </w:rPr>
              <w:lastRenderedPageBreak/>
              <w:t>Additional job responsibilities</w:t>
            </w:r>
          </w:p>
          <w:p w14:paraId="781E536F" w14:textId="77777777" w:rsidR="007A5FC5" w:rsidRPr="007A5FC5" w:rsidRDefault="007A5FC5" w:rsidP="007A5FC5">
            <w:pPr>
              <w:tabs>
                <w:tab w:val="left" w:pos="5954"/>
              </w:tabs>
              <w:snapToGrid w:val="0"/>
              <w:jc w:val="both"/>
              <w:rPr>
                <w:rFonts w:ascii="Lato" w:hAnsi="Lato"/>
                <w:b/>
                <w:sz w:val="22"/>
                <w:szCs w:val="22"/>
              </w:rPr>
            </w:pPr>
            <w:r w:rsidRPr="007A5FC5">
              <w:rPr>
                <w:rFonts w:ascii="Lato" w:hAnsi="Lato"/>
                <w:bCs/>
                <w:sz w:val="22"/>
                <w:szCs w:val="22"/>
              </w:rPr>
              <w:t>The duties and responsibilities as set out above are not exhaustive and the role holder may be required to carry out additional duties within reasonableness of their level of skills and experience</w:t>
            </w:r>
            <w:r w:rsidRPr="007A5FC5">
              <w:rPr>
                <w:rFonts w:ascii="Lato" w:hAnsi="Lato"/>
                <w:b/>
                <w:sz w:val="22"/>
                <w:szCs w:val="22"/>
              </w:rPr>
              <w:t>.</w:t>
            </w:r>
          </w:p>
        </w:tc>
      </w:tr>
      <w:tr w:rsidR="007A5FC5" w:rsidRPr="00D26F26" w14:paraId="0418B253" w14:textId="77777777" w:rsidTr="007A5FC5">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14:paraId="7BA52AC0" w14:textId="77777777" w:rsidR="007A5FC5" w:rsidRPr="007A5FC5" w:rsidRDefault="007A5FC5" w:rsidP="007A5FC5">
            <w:pPr>
              <w:tabs>
                <w:tab w:val="left" w:pos="5954"/>
              </w:tabs>
              <w:snapToGrid w:val="0"/>
              <w:jc w:val="both"/>
              <w:rPr>
                <w:rFonts w:ascii="Lato" w:hAnsi="Lato"/>
                <w:b/>
                <w:sz w:val="22"/>
                <w:szCs w:val="22"/>
              </w:rPr>
            </w:pPr>
            <w:r w:rsidRPr="007A5FC5">
              <w:rPr>
                <w:rFonts w:ascii="Lato" w:hAnsi="Lato"/>
                <w:b/>
                <w:sz w:val="22"/>
                <w:szCs w:val="22"/>
              </w:rPr>
              <w:t xml:space="preserve">Equal Opportunities </w:t>
            </w:r>
          </w:p>
          <w:p w14:paraId="0A65F29A" w14:textId="77777777" w:rsidR="007A5FC5" w:rsidRPr="007A5FC5" w:rsidRDefault="007A5FC5" w:rsidP="007A5FC5">
            <w:pPr>
              <w:tabs>
                <w:tab w:val="left" w:pos="5954"/>
              </w:tabs>
              <w:snapToGrid w:val="0"/>
              <w:jc w:val="both"/>
              <w:rPr>
                <w:rFonts w:ascii="Lato" w:hAnsi="Lato"/>
                <w:bCs/>
                <w:sz w:val="22"/>
                <w:szCs w:val="22"/>
              </w:rPr>
            </w:pPr>
            <w:r w:rsidRPr="007A5FC5">
              <w:rPr>
                <w:rFonts w:ascii="Lato" w:hAnsi="Lato"/>
                <w:bCs/>
                <w:sz w:val="22"/>
                <w:szCs w:val="22"/>
              </w:rPr>
              <w:t>The role holder is required to carry out the duties in accordance with the SCI Equal Opportunities and Diversity policies and procedures;</w:t>
            </w:r>
          </w:p>
        </w:tc>
      </w:tr>
      <w:tr w:rsidR="007A5FC5" w:rsidRPr="00D26F26" w14:paraId="28DCD525" w14:textId="77777777" w:rsidTr="007A5FC5">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14:paraId="427DCC5B" w14:textId="77777777" w:rsidR="007A5FC5" w:rsidRPr="007A5FC5" w:rsidRDefault="007A5FC5" w:rsidP="007A5FC5">
            <w:pPr>
              <w:tabs>
                <w:tab w:val="left" w:pos="5954"/>
              </w:tabs>
              <w:snapToGrid w:val="0"/>
              <w:jc w:val="both"/>
              <w:rPr>
                <w:rFonts w:ascii="Lato" w:hAnsi="Lato"/>
                <w:b/>
                <w:sz w:val="22"/>
                <w:szCs w:val="22"/>
              </w:rPr>
            </w:pPr>
            <w:r w:rsidRPr="007A5FC5">
              <w:rPr>
                <w:rFonts w:ascii="Lato" w:hAnsi="Lato"/>
                <w:b/>
                <w:sz w:val="22"/>
                <w:szCs w:val="22"/>
              </w:rPr>
              <w:t>Child Safeguarding:</w:t>
            </w:r>
          </w:p>
          <w:p w14:paraId="6F158D5B" w14:textId="77777777" w:rsidR="007A5FC5" w:rsidRPr="007A5FC5" w:rsidRDefault="007A5FC5" w:rsidP="007A5FC5">
            <w:pPr>
              <w:tabs>
                <w:tab w:val="left" w:pos="5954"/>
              </w:tabs>
              <w:snapToGrid w:val="0"/>
              <w:jc w:val="both"/>
              <w:rPr>
                <w:rFonts w:ascii="Lato" w:hAnsi="Lato"/>
                <w:bCs/>
                <w:sz w:val="22"/>
                <w:szCs w:val="22"/>
              </w:rPr>
            </w:pPr>
            <w:r w:rsidRPr="007A5FC5">
              <w:rPr>
                <w:rFonts w:ascii="Lato" w:hAnsi="Lato"/>
                <w:bCs/>
                <w:sz w:val="22"/>
                <w:szCs w:val="22"/>
              </w:rPr>
              <w:t>We need to keep children safe so our selection process, which includes rigorous background checks, reflects our commitment to the protection of children from abuse.</w:t>
            </w:r>
          </w:p>
        </w:tc>
      </w:tr>
      <w:tr w:rsidR="007A5FC5" w:rsidRPr="00D26F26" w14:paraId="24791DA6" w14:textId="77777777" w:rsidTr="007A5FC5">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14:paraId="3AE9B44C" w14:textId="77777777" w:rsidR="007A5FC5" w:rsidRPr="00D26F26" w:rsidRDefault="007A5FC5" w:rsidP="007A5FC5">
            <w:pPr>
              <w:tabs>
                <w:tab w:val="left" w:pos="5954"/>
              </w:tabs>
              <w:snapToGrid w:val="0"/>
              <w:jc w:val="both"/>
              <w:rPr>
                <w:rFonts w:ascii="Lato" w:hAnsi="Lato"/>
                <w:b/>
                <w:sz w:val="22"/>
                <w:szCs w:val="22"/>
              </w:rPr>
            </w:pPr>
            <w:r w:rsidRPr="00D26F26">
              <w:rPr>
                <w:rFonts w:ascii="Lato" w:hAnsi="Lato"/>
                <w:b/>
                <w:sz w:val="22"/>
                <w:szCs w:val="22"/>
              </w:rPr>
              <w:t>Safeguarding our Staff:</w:t>
            </w:r>
          </w:p>
          <w:p w14:paraId="32B6A8DE" w14:textId="77777777" w:rsidR="007A5FC5" w:rsidRPr="007A5FC5" w:rsidRDefault="007A5FC5" w:rsidP="007A5FC5">
            <w:pPr>
              <w:tabs>
                <w:tab w:val="left" w:pos="5954"/>
              </w:tabs>
              <w:snapToGrid w:val="0"/>
              <w:jc w:val="both"/>
              <w:rPr>
                <w:rFonts w:ascii="Lato" w:hAnsi="Lato"/>
                <w:bCs/>
                <w:sz w:val="22"/>
                <w:szCs w:val="22"/>
              </w:rPr>
            </w:pPr>
            <w:r w:rsidRPr="007A5FC5">
              <w:rPr>
                <w:rFonts w:ascii="Lato" w:hAnsi="Lato"/>
                <w:bCs/>
                <w:sz w:val="22"/>
                <w:szCs w:val="22"/>
              </w:rPr>
              <w:t>The post holder is required to carry out the duties in accordance with the SCI anti-harassment policy</w:t>
            </w:r>
          </w:p>
        </w:tc>
      </w:tr>
      <w:tr w:rsidR="007A5FC5" w:rsidRPr="00D26F26" w14:paraId="4276AC1E" w14:textId="77777777" w:rsidTr="007A5FC5">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14:paraId="55732A57" w14:textId="77777777" w:rsidR="007A5FC5" w:rsidRPr="007A5FC5" w:rsidRDefault="007A5FC5" w:rsidP="007A5FC5">
            <w:pPr>
              <w:tabs>
                <w:tab w:val="left" w:pos="5954"/>
              </w:tabs>
              <w:snapToGrid w:val="0"/>
              <w:jc w:val="both"/>
              <w:rPr>
                <w:rFonts w:ascii="Lato" w:hAnsi="Lato"/>
                <w:b/>
                <w:sz w:val="22"/>
                <w:szCs w:val="22"/>
              </w:rPr>
            </w:pPr>
            <w:r w:rsidRPr="007A5FC5">
              <w:rPr>
                <w:rFonts w:ascii="Lato" w:hAnsi="Lato"/>
                <w:b/>
                <w:sz w:val="22"/>
                <w:szCs w:val="22"/>
              </w:rPr>
              <w:t>Health and Safety</w:t>
            </w:r>
          </w:p>
          <w:p w14:paraId="3E2C3EEC" w14:textId="77777777" w:rsidR="007A5FC5" w:rsidRPr="007A5FC5" w:rsidRDefault="007A5FC5" w:rsidP="007A5FC5">
            <w:pPr>
              <w:tabs>
                <w:tab w:val="left" w:pos="5954"/>
              </w:tabs>
              <w:snapToGrid w:val="0"/>
              <w:jc w:val="both"/>
              <w:rPr>
                <w:rFonts w:ascii="Lato" w:hAnsi="Lato"/>
                <w:bCs/>
                <w:sz w:val="22"/>
                <w:szCs w:val="22"/>
              </w:rPr>
            </w:pPr>
            <w:r w:rsidRPr="007A5FC5">
              <w:rPr>
                <w:rFonts w:ascii="Lato" w:hAnsi="Lato"/>
                <w:bCs/>
                <w:sz w:val="22"/>
                <w:szCs w:val="22"/>
              </w:rPr>
              <w:t>The role holder is required to carry out the duties in accordance with SCI Health and Safety policies and procedures.</w:t>
            </w:r>
          </w:p>
        </w:tc>
      </w:tr>
    </w:tbl>
    <w:p w14:paraId="05000C67" w14:textId="77777777" w:rsidR="006B781C" w:rsidRPr="007A5FC5" w:rsidRDefault="006B781C" w:rsidP="00A51727">
      <w:pPr>
        <w:tabs>
          <w:tab w:val="left" w:pos="5954"/>
        </w:tabs>
        <w:jc w:val="both"/>
        <w:rPr>
          <w:rFonts w:ascii="Lato" w:hAnsi="Lato"/>
          <w:sz w:val="22"/>
          <w:szCs w:val="22"/>
        </w:rPr>
      </w:pPr>
    </w:p>
    <w:sectPr w:rsidR="006B781C" w:rsidRPr="007A5FC5" w:rsidSect="00923426">
      <w:headerReference w:type="default" r:id="rId10"/>
      <w:foot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F57E" w14:textId="77777777" w:rsidR="000266AC" w:rsidRDefault="000266AC">
      <w:r>
        <w:separator/>
      </w:r>
    </w:p>
  </w:endnote>
  <w:endnote w:type="continuationSeparator" w:id="0">
    <w:p w14:paraId="3A59AAEA" w14:textId="77777777" w:rsidR="000266AC" w:rsidRDefault="0002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0C72" w14:textId="77777777" w:rsidR="00D447CF" w:rsidRDefault="00D447CF">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096C" w14:textId="77777777" w:rsidR="000266AC" w:rsidRDefault="000266AC">
      <w:r>
        <w:separator/>
      </w:r>
    </w:p>
  </w:footnote>
  <w:footnote w:type="continuationSeparator" w:id="0">
    <w:p w14:paraId="2678ADA3" w14:textId="77777777" w:rsidR="000266AC" w:rsidRDefault="0002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0C6D" w14:textId="77777777" w:rsidR="00D447CF" w:rsidRPr="0015753B" w:rsidRDefault="0015753B">
    <w:pPr>
      <w:pStyle w:val="Header"/>
      <w:ind w:left="-142"/>
      <w:jc w:val="center"/>
      <w:rPr>
        <w:rFonts w:ascii="Arial" w:hAnsi="Arial" w:cs="Arial"/>
        <w:b/>
        <w:smallCaps/>
        <w:szCs w:val="24"/>
      </w:rPr>
    </w:pPr>
    <w:r w:rsidRPr="0015753B">
      <w:rPr>
        <w:rFonts w:ascii="Arial" w:hAnsi="Arial" w:cs="Arial"/>
        <w:b/>
        <w:smallCaps/>
        <w:szCs w:val="24"/>
      </w:rPr>
      <w:t>save the children</w:t>
    </w:r>
  </w:p>
  <w:p w14:paraId="05000C6E" w14:textId="77777777" w:rsidR="00D447CF" w:rsidRPr="0015753B" w:rsidRDefault="0015753B">
    <w:pPr>
      <w:pStyle w:val="Header"/>
      <w:ind w:left="-142"/>
      <w:jc w:val="center"/>
      <w:rPr>
        <w:rFonts w:ascii="Arial" w:hAnsi="Arial" w:cs="Arial"/>
        <w:b/>
        <w:smallCaps/>
        <w:szCs w:val="24"/>
      </w:rPr>
    </w:pPr>
    <w:r w:rsidRPr="0015753B">
      <w:rPr>
        <w:rFonts w:ascii="Arial" w:hAnsi="Arial" w:cs="Arial"/>
        <w:b/>
        <w:smallCaps/>
        <w:szCs w:val="24"/>
      </w:rPr>
      <w:t>international programs</w:t>
    </w:r>
  </w:p>
  <w:p w14:paraId="05000C6F" w14:textId="77777777" w:rsidR="00D447CF" w:rsidRPr="0015753B" w:rsidRDefault="0015753B">
    <w:pPr>
      <w:pStyle w:val="Header"/>
      <w:ind w:left="0"/>
      <w:jc w:val="center"/>
      <w:rPr>
        <w:rFonts w:ascii="Arial" w:hAnsi="Arial" w:cs="Arial"/>
        <w:b/>
        <w:smallCaps/>
        <w:szCs w:val="24"/>
      </w:rPr>
    </w:pPr>
    <w:r w:rsidRPr="0015753B">
      <w:rPr>
        <w:rFonts w:ascii="Arial" w:hAnsi="Arial" w:cs="Arial"/>
        <w:b/>
        <w:smallCaps/>
        <w:szCs w:val="24"/>
      </w:rPr>
      <w:t>role profile</w:t>
    </w:r>
  </w:p>
  <w:p w14:paraId="05000C70" w14:textId="77777777" w:rsidR="00D447CF" w:rsidRPr="0015753B" w:rsidRDefault="0015753B">
    <w:pPr>
      <w:pStyle w:val="Header"/>
      <w:ind w:left="0"/>
      <w:jc w:val="center"/>
      <w:rPr>
        <w:rFonts w:ascii="Arial" w:hAnsi="Arial" w:cs="Arial"/>
        <w:b/>
        <w:smallCaps/>
        <w:szCs w:val="24"/>
      </w:rPr>
    </w:pPr>
    <w:r w:rsidRPr="0015753B">
      <w:rPr>
        <w:rFonts w:ascii="Arial" w:hAnsi="Arial" w:cs="Arial"/>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00847071"/>
    <w:multiLevelType w:val="hybridMultilevel"/>
    <w:tmpl w:val="6F2A28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15:restartNumberingAfterBreak="0">
    <w:nsid w:val="0DF8238C"/>
    <w:multiLevelType w:val="hybridMultilevel"/>
    <w:tmpl w:val="EEF496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B610F"/>
    <w:multiLevelType w:val="hybridMultilevel"/>
    <w:tmpl w:val="3DFC55A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15:restartNumberingAfterBreak="0">
    <w:nsid w:val="0F6709CF"/>
    <w:multiLevelType w:val="hybridMultilevel"/>
    <w:tmpl w:val="D7E0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7D46F1"/>
    <w:multiLevelType w:val="hybridMultilevel"/>
    <w:tmpl w:val="92B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96AAF"/>
    <w:multiLevelType w:val="hybridMultilevel"/>
    <w:tmpl w:val="29D2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77269"/>
    <w:multiLevelType w:val="hybridMultilevel"/>
    <w:tmpl w:val="0E02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393B22"/>
    <w:multiLevelType w:val="hybridMultilevel"/>
    <w:tmpl w:val="77B2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315F4"/>
    <w:multiLevelType w:val="hybridMultilevel"/>
    <w:tmpl w:val="BAF0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C0A93"/>
    <w:multiLevelType w:val="hybridMultilevel"/>
    <w:tmpl w:val="B1CE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22441"/>
    <w:multiLevelType w:val="hybridMultilevel"/>
    <w:tmpl w:val="33BE8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44ED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8406699"/>
    <w:multiLevelType w:val="hybridMultilevel"/>
    <w:tmpl w:val="9260E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5D0AD8"/>
    <w:multiLevelType w:val="hybridMultilevel"/>
    <w:tmpl w:val="F2320716"/>
    <w:lvl w:ilvl="0" w:tplc="CA56ED9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D2605F"/>
    <w:multiLevelType w:val="hybridMultilevel"/>
    <w:tmpl w:val="E9B46146"/>
    <w:lvl w:ilvl="0" w:tplc="CA56ED9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1315895"/>
    <w:multiLevelType w:val="hybridMultilevel"/>
    <w:tmpl w:val="D0D297FE"/>
    <w:lvl w:ilvl="0" w:tplc="CA56ED9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1722BAA"/>
    <w:multiLevelType w:val="hybridMultilevel"/>
    <w:tmpl w:val="A6E08222"/>
    <w:lvl w:ilvl="0" w:tplc="476A10BC">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A4F75"/>
    <w:multiLevelType w:val="hybridMultilevel"/>
    <w:tmpl w:val="F0F6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6CEE26AA"/>
    <w:multiLevelType w:val="hybridMultilevel"/>
    <w:tmpl w:val="0DA02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4" w15:restartNumberingAfterBreak="0">
    <w:nsid w:val="7F4268E8"/>
    <w:multiLevelType w:val="hybridMultilevel"/>
    <w:tmpl w:val="A85C43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5" w15:restartNumberingAfterBreak="0">
    <w:nsid w:val="7FC211C1"/>
    <w:multiLevelType w:val="hybridMultilevel"/>
    <w:tmpl w:val="B9765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3858559">
    <w:abstractNumId w:val="12"/>
  </w:num>
  <w:num w:numId="2" w16cid:durableId="331492053">
    <w:abstractNumId w:val="31"/>
  </w:num>
  <w:num w:numId="3" w16cid:durableId="2022005487">
    <w:abstractNumId w:val="33"/>
  </w:num>
  <w:num w:numId="4" w16cid:durableId="1660838865">
    <w:abstractNumId w:val="9"/>
  </w:num>
  <w:num w:numId="5" w16cid:durableId="1488550414">
    <w:abstractNumId w:val="34"/>
  </w:num>
  <w:num w:numId="6" w16cid:durableId="150567430">
    <w:abstractNumId w:val="10"/>
  </w:num>
  <w:num w:numId="7" w16cid:durableId="645354723">
    <w:abstractNumId w:val="14"/>
  </w:num>
  <w:num w:numId="8" w16cid:durableId="1355614977">
    <w:abstractNumId w:val="23"/>
  </w:num>
  <w:num w:numId="9" w16cid:durableId="1087775088">
    <w:abstractNumId w:val="35"/>
  </w:num>
  <w:num w:numId="10" w16cid:durableId="595094238">
    <w:abstractNumId w:val="25"/>
  </w:num>
  <w:num w:numId="11" w16cid:durableId="1418477026">
    <w:abstractNumId w:val="30"/>
  </w:num>
  <w:num w:numId="12" w16cid:durableId="1602184681">
    <w:abstractNumId w:val="18"/>
  </w:num>
  <w:num w:numId="13" w16cid:durableId="1773238986">
    <w:abstractNumId w:val="13"/>
  </w:num>
  <w:num w:numId="14" w16cid:durableId="1341857276">
    <w:abstractNumId w:val="24"/>
  </w:num>
  <w:num w:numId="15" w16cid:durableId="1108626155">
    <w:abstractNumId w:val="20"/>
  </w:num>
  <w:num w:numId="16" w16cid:durableId="2041012073">
    <w:abstractNumId w:val="11"/>
  </w:num>
  <w:num w:numId="17" w16cid:durableId="161093889">
    <w:abstractNumId w:val="15"/>
  </w:num>
  <w:num w:numId="18" w16cid:durableId="1165121817">
    <w:abstractNumId w:val="1"/>
  </w:num>
  <w:num w:numId="19" w16cid:durableId="738282227">
    <w:abstractNumId w:val="6"/>
  </w:num>
  <w:num w:numId="20" w16cid:durableId="795678973">
    <w:abstractNumId w:val="7"/>
  </w:num>
  <w:num w:numId="21" w16cid:durableId="1157720475">
    <w:abstractNumId w:val="8"/>
  </w:num>
  <w:num w:numId="22" w16cid:durableId="1046761835">
    <w:abstractNumId w:val="28"/>
  </w:num>
  <w:num w:numId="23" w16cid:durableId="1166483568">
    <w:abstractNumId w:val="27"/>
  </w:num>
  <w:num w:numId="24" w16cid:durableId="883639609">
    <w:abstractNumId w:val="22"/>
  </w:num>
  <w:num w:numId="25" w16cid:durableId="1631591875">
    <w:abstractNumId w:val="17"/>
  </w:num>
  <w:num w:numId="26" w16cid:durableId="1120883139">
    <w:abstractNumId w:val="21"/>
  </w:num>
  <w:num w:numId="27" w16cid:durableId="309016225">
    <w:abstractNumId w:val="26"/>
  </w:num>
  <w:num w:numId="28" w16cid:durableId="77559130">
    <w:abstractNumId w:val="29"/>
  </w:num>
  <w:num w:numId="29" w16cid:durableId="2055276166">
    <w:abstractNumId w:val="19"/>
  </w:num>
  <w:num w:numId="30" w16cid:durableId="459152485">
    <w:abstractNumId w:val="16"/>
  </w:num>
  <w:num w:numId="31" w16cid:durableId="1661690305">
    <w:abstractNumId w:val="32"/>
  </w:num>
  <w:num w:numId="32" w16cid:durableId="1281768764">
    <w:abstractNumId w:val="19"/>
  </w:num>
  <w:num w:numId="33" w16cid:durableId="6549858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2C"/>
    <w:rsid w:val="00004C47"/>
    <w:rsid w:val="000266AC"/>
    <w:rsid w:val="00027D56"/>
    <w:rsid w:val="00035159"/>
    <w:rsid w:val="0004074E"/>
    <w:rsid w:val="00053476"/>
    <w:rsid w:val="00056D29"/>
    <w:rsid w:val="00060006"/>
    <w:rsid w:val="000738B9"/>
    <w:rsid w:val="00076E34"/>
    <w:rsid w:val="00081E8A"/>
    <w:rsid w:val="00094F2E"/>
    <w:rsid w:val="000A0FC2"/>
    <w:rsid w:val="000B40B0"/>
    <w:rsid w:val="000D5301"/>
    <w:rsid w:val="000D6FBC"/>
    <w:rsid w:val="000D7D8B"/>
    <w:rsid w:val="000E0013"/>
    <w:rsid w:val="000E14AD"/>
    <w:rsid w:val="00100315"/>
    <w:rsid w:val="00104EBA"/>
    <w:rsid w:val="001202BD"/>
    <w:rsid w:val="00127BD1"/>
    <w:rsid w:val="00136562"/>
    <w:rsid w:val="0015753B"/>
    <w:rsid w:val="00161F0F"/>
    <w:rsid w:val="00162E93"/>
    <w:rsid w:val="00170CEE"/>
    <w:rsid w:val="00176401"/>
    <w:rsid w:val="00187BE0"/>
    <w:rsid w:val="0019658D"/>
    <w:rsid w:val="001A37C3"/>
    <w:rsid w:val="001E1060"/>
    <w:rsid w:val="001E1433"/>
    <w:rsid w:val="001E45F6"/>
    <w:rsid w:val="001F2C2B"/>
    <w:rsid w:val="001F63C2"/>
    <w:rsid w:val="00202768"/>
    <w:rsid w:val="00233B17"/>
    <w:rsid w:val="002378A7"/>
    <w:rsid w:val="002443EC"/>
    <w:rsid w:val="00246362"/>
    <w:rsid w:val="00251AD9"/>
    <w:rsid w:val="00265B32"/>
    <w:rsid w:val="00293B42"/>
    <w:rsid w:val="002A3D7E"/>
    <w:rsid w:val="002A5D7C"/>
    <w:rsid w:val="002B5441"/>
    <w:rsid w:val="002E4277"/>
    <w:rsid w:val="002E531C"/>
    <w:rsid w:val="00301EE2"/>
    <w:rsid w:val="00306DC0"/>
    <w:rsid w:val="003402AE"/>
    <w:rsid w:val="00342707"/>
    <w:rsid w:val="00375EF2"/>
    <w:rsid w:val="003847D7"/>
    <w:rsid w:val="00396FC2"/>
    <w:rsid w:val="003B5B86"/>
    <w:rsid w:val="003C3117"/>
    <w:rsid w:val="003D17F4"/>
    <w:rsid w:val="003D67F5"/>
    <w:rsid w:val="003E620D"/>
    <w:rsid w:val="003F620F"/>
    <w:rsid w:val="004042C2"/>
    <w:rsid w:val="0042384F"/>
    <w:rsid w:val="004240D3"/>
    <w:rsid w:val="00446185"/>
    <w:rsid w:val="004615BB"/>
    <w:rsid w:val="00473E30"/>
    <w:rsid w:val="004A07CC"/>
    <w:rsid w:val="004A58E9"/>
    <w:rsid w:val="004B5DE1"/>
    <w:rsid w:val="004D25AF"/>
    <w:rsid w:val="004E2AE8"/>
    <w:rsid w:val="004E530E"/>
    <w:rsid w:val="004F1BCC"/>
    <w:rsid w:val="005036EA"/>
    <w:rsid w:val="005160F0"/>
    <w:rsid w:val="00516EF3"/>
    <w:rsid w:val="00525C09"/>
    <w:rsid w:val="00534D8F"/>
    <w:rsid w:val="00542ED3"/>
    <w:rsid w:val="00550ACF"/>
    <w:rsid w:val="00560C1C"/>
    <w:rsid w:val="00564000"/>
    <w:rsid w:val="00564EA2"/>
    <w:rsid w:val="005A44BA"/>
    <w:rsid w:val="005D5CC0"/>
    <w:rsid w:val="005F0192"/>
    <w:rsid w:val="005F6666"/>
    <w:rsid w:val="0060412C"/>
    <w:rsid w:val="006077F5"/>
    <w:rsid w:val="006152F9"/>
    <w:rsid w:val="00641D4E"/>
    <w:rsid w:val="006551A6"/>
    <w:rsid w:val="00655E4B"/>
    <w:rsid w:val="0067442C"/>
    <w:rsid w:val="006B781C"/>
    <w:rsid w:val="006C4180"/>
    <w:rsid w:val="006D6525"/>
    <w:rsid w:val="006E3024"/>
    <w:rsid w:val="007034C6"/>
    <w:rsid w:val="00704C96"/>
    <w:rsid w:val="00710506"/>
    <w:rsid w:val="007116E8"/>
    <w:rsid w:val="00722526"/>
    <w:rsid w:val="00753E94"/>
    <w:rsid w:val="00762845"/>
    <w:rsid w:val="00770750"/>
    <w:rsid w:val="0078490C"/>
    <w:rsid w:val="00793139"/>
    <w:rsid w:val="007A30B8"/>
    <w:rsid w:val="007A5FC5"/>
    <w:rsid w:val="007B499B"/>
    <w:rsid w:val="007D0095"/>
    <w:rsid w:val="007D655E"/>
    <w:rsid w:val="007D67EA"/>
    <w:rsid w:val="007D6B8F"/>
    <w:rsid w:val="007D7D3B"/>
    <w:rsid w:val="007E0D5B"/>
    <w:rsid w:val="007E1245"/>
    <w:rsid w:val="007E152C"/>
    <w:rsid w:val="007F14B0"/>
    <w:rsid w:val="00811A8A"/>
    <w:rsid w:val="00816E5F"/>
    <w:rsid w:val="00826EB8"/>
    <w:rsid w:val="00830C05"/>
    <w:rsid w:val="00852BED"/>
    <w:rsid w:val="00853EFB"/>
    <w:rsid w:val="008600DF"/>
    <w:rsid w:val="00872068"/>
    <w:rsid w:val="00872715"/>
    <w:rsid w:val="00872DA2"/>
    <w:rsid w:val="008733ED"/>
    <w:rsid w:val="0087637C"/>
    <w:rsid w:val="008822B7"/>
    <w:rsid w:val="00883428"/>
    <w:rsid w:val="008929B6"/>
    <w:rsid w:val="00896FCB"/>
    <w:rsid w:val="008B353E"/>
    <w:rsid w:val="008B4EB0"/>
    <w:rsid w:val="008C140D"/>
    <w:rsid w:val="008C4100"/>
    <w:rsid w:val="008E4A6B"/>
    <w:rsid w:val="008F1878"/>
    <w:rsid w:val="008F1B5F"/>
    <w:rsid w:val="00915E41"/>
    <w:rsid w:val="00923426"/>
    <w:rsid w:val="00951EC8"/>
    <w:rsid w:val="00956F31"/>
    <w:rsid w:val="009641C6"/>
    <w:rsid w:val="00964E76"/>
    <w:rsid w:val="00975B1A"/>
    <w:rsid w:val="00976398"/>
    <w:rsid w:val="00976DFD"/>
    <w:rsid w:val="009865D4"/>
    <w:rsid w:val="009B36DF"/>
    <w:rsid w:val="009C008D"/>
    <w:rsid w:val="009E3BB6"/>
    <w:rsid w:val="009E7F64"/>
    <w:rsid w:val="00A369E4"/>
    <w:rsid w:val="00A40F92"/>
    <w:rsid w:val="00A5079C"/>
    <w:rsid w:val="00A51727"/>
    <w:rsid w:val="00A54D81"/>
    <w:rsid w:val="00A63CAD"/>
    <w:rsid w:val="00A640B4"/>
    <w:rsid w:val="00A777B1"/>
    <w:rsid w:val="00A85137"/>
    <w:rsid w:val="00A90BE1"/>
    <w:rsid w:val="00AB117D"/>
    <w:rsid w:val="00AC27FE"/>
    <w:rsid w:val="00AC4B72"/>
    <w:rsid w:val="00AC6577"/>
    <w:rsid w:val="00AF6264"/>
    <w:rsid w:val="00B03FD9"/>
    <w:rsid w:val="00B15540"/>
    <w:rsid w:val="00B20A1E"/>
    <w:rsid w:val="00B22605"/>
    <w:rsid w:val="00B26A52"/>
    <w:rsid w:val="00B32D36"/>
    <w:rsid w:val="00B344EA"/>
    <w:rsid w:val="00B43526"/>
    <w:rsid w:val="00B45C39"/>
    <w:rsid w:val="00B51FCB"/>
    <w:rsid w:val="00B53450"/>
    <w:rsid w:val="00B616FF"/>
    <w:rsid w:val="00B6677A"/>
    <w:rsid w:val="00B7229C"/>
    <w:rsid w:val="00B83DC1"/>
    <w:rsid w:val="00BA2E4F"/>
    <w:rsid w:val="00BA42C1"/>
    <w:rsid w:val="00BA793D"/>
    <w:rsid w:val="00BC22C8"/>
    <w:rsid w:val="00BC3E27"/>
    <w:rsid w:val="00BC469E"/>
    <w:rsid w:val="00BE3DB6"/>
    <w:rsid w:val="00BE4542"/>
    <w:rsid w:val="00BF49CC"/>
    <w:rsid w:val="00C0054D"/>
    <w:rsid w:val="00C064CF"/>
    <w:rsid w:val="00C157FD"/>
    <w:rsid w:val="00C27AFA"/>
    <w:rsid w:val="00C42D7F"/>
    <w:rsid w:val="00C43749"/>
    <w:rsid w:val="00C45D92"/>
    <w:rsid w:val="00C569BA"/>
    <w:rsid w:val="00C57B96"/>
    <w:rsid w:val="00C8305B"/>
    <w:rsid w:val="00C84854"/>
    <w:rsid w:val="00C84D60"/>
    <w:rsid w:val="00C9361F"/>
    <w:rsid w:val="00CA6F47"/>
    <w:rsid w:val="00CC30F7"/>
    <w:rsid w:val="00CD36B1"/>
    <w:rsid w:val="00CD52EB"/>
    <w:rsid w:val="00CD74FF"/>
    <w:rsid w:val="00CE6088"/>
    <w:rsid w:val="00CF0B51"/>
    <w:rsid w:val="00D04F87"/>
    <w:rsid w:val="00D230CD"/>
    <w:rsid w:val="00D24A8C"/>
    <w:rsid w:val="00D344D9"/>
    <w:rsid w:val="00D37874"/>
    <w:rsid w:val="00D4368C"/>
    <w:rsid w:val="00D447CF"/>
    <w:rsid w:val="00D47AEA"/>
    <w:rsid w:val="00D51401"/>
    <w:rsid w:val="00D52052"/>
    <w:rsid w:val="00D5670A"/>
    <w:rsid w:val="00D6354F"/>
    <w:rsid w:val="00D71EB1"/>
    <w:rsid w:val="00D730DE"/>
    <w:rsid w:val="00D73643"/>
    <w:rsid w:val="00D739FB"/>
    <w:rsid w:val="00D76298"/>
    <w:rsid w:val="00D87696"/>
    <w:rsid w:val="00D90D9A"/>
    <w:rsid w:val="00DA6798"/>
    <w:rsid w:val="00DB604F"/>
    <w:rsid w:val="00DC0F36"/>
    <w:rsid w:val="00DC6BDE"/>
    <w:rsid w:val="00DD047E"/>
    <w:rsid w:val="00DD2D2B"/>
    <w:rsid w:val="00DE38E3"/>
    <w:rsid w:val="00DE4CEB"/>
    <w:rsid w:val="00E01AF0"/>
    <w:rsid w:val="00E04B8D"/>
    <w:rsid w:val="00E1590E"/>
    <w:rsid w:val="00E237E6"/>
    <w:rsid w:val="00E30DF7"/>
    <w:rsid w:val="00E40FBC"/>
    <w:rsid w:val="00E534B1"/>
    <w:rsid w:val="00E60AC7"/>
    <w:rsid w:val="00E61580"/>
    <w:rsid w:val="00E71A95"/>
    <w:rsid w:val="00E8417A"/>
    <w:rsid w:val="00E84204"/>
    <w:rsid w:val="00E92112"/>
    <w:rsid w:val="00EA6026"/>
    <w:rsid w:val="00EB6728"/>
    <w:rsid w:val="00EF353D"/>
    <w:rsid w:val="00EF4FDD"/>
    <w:rsid w:val="00F02C82"/>
    <w:rsid w:val="00F06A7C"/>
    <w:rsid w:val="00F34FA1"/>
    <w:rsid w:val="00F367EE"/>
    <w:rsid w:val="00F43DA6"/>
    <w:rsid w:val="00F4520F"/>
    <w:rsid w:val="00F469B3"/>
    <w:rsid w:val="00F50319"/>
    <w:rsid w:val="00F71D09"/>
    <w:rsid w:val="00F87AE0"/>
    <w:rsid w:val="00FC0DA6"/>
    <w:rsid w:val="00FD08C9"/>
    <w:rsid w:val="00FE2A3D"/>
    <w:rsid w:val="00FE2FE1"/>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00BE9"/>
  <w15:docId w15:val="{D8E73950-1B7E-4666-841F-F2DE7235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01"/>
    <w:pPr>
      <w:suppressAutoHyphens/>
    </w:pPr>
    <w:rPr>
      <w:sz w:val="24"/>
      <w:lang w:val="en-GB"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uiPriority w:val="99"/>
    <w:rsid w:val="00176401"/>
    <w:rPr>
      <w:rFonts w:cs="Times New Roman"/>
      <w:vertAlign w:val="superscript"/>
    </w:rPr>
  </w:style>
  <w:style w:type="character" w:styleId="CommentReference">
    <w:name w:val="annotation reference"/>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link w:val="Footer"/>
    <w:uiPriority w:val="99"/>
    <w:semiHidden/>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99"/>
    <w:qFormat/>
    <w:rsid w:val="00265B32"/>
    <w:pPr>
      <w:ind w:left="1304"/>
    </w:pPr>
  </w:style>
  <w:style w:type="paragraph" w:styleId="Revision">
    <w:name w:val="Revision"/>
    <w:hidden/>
    <w:uiPriority w:val="99"/>
    <w:semiHidden/>
    <w:rsid w:val="00710506"/>
    <w:rPr>
      <w:sz w:val="24"/>
      <w:lang w:val="en-GB" w:eastAsia="ar-SA"/>
    </w:rPr>
  </w:style>
  <w:style w:type="paragraph" w:customStyle="1" w:styleId="Default">
    <w:name w:val="Default"/>
    <w:rsid w:val="00035159"/>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852844767">
      <w:bodyDiv w:val="1"/>
      <w:marLeft w:val="0"/>
      <w:marRight w:val="0"/>
      <w:marTop w:val="0"/>
      <w:marBottom w:val="0"/>
      <w:divBdr>
        <w:top w:val="none" w:sz="0" w:space="0" w:color="auto"/>
        <w:left w:val="none" w:sz="0" w:space="0" w:color="auto"/>
        <w:bottom w:val="none" w:sz="0" w:space="0" w:color="auto"/>
        <w:right w:val="none" w:sz="0" w:space="0" w:color="auto"/>
      </w:divBdr>
    </w:div>
    <w:div w:id="1244990637">
      <w:bodyDiv w:val="1"/>
      <w:marLeft w:val="0"/>
      <w:marRight w:val="0"/>
      <w:marTop w:val="0"/>
      <w:marBottom w:val="0"/>
      <w:divBdr>
        <w:top w:val="none" w:sz="0" w:space="0" w:color="auto"/>
        <w:left w:val="none" w:sz="0" w:space="0" w:color="auto"/>
        <w:bottom w:val="none" w:sz="0" w:space="0" w:color="auto"/>
        <w:right w:val="none" w:sz="0" w:space="0" w:color="auto"/>
      </w:divBdr>
    </w:div>
    <w:div w:id="1250574984">
      <w:bodyDiv w:val="1"/>
      <w:marLeft w:val="0"/>
      <w:marRight w:val="0"/>
      <w:marTop w:val="0"/>
      <w:marBottom w:val="0"/>
      <w:divBdr>
        <w:top w:val="none" w:sz="0" w:space="0" w:color="auto"/>
        <w:left w:val="none" w:sz="0" w:space="0" w:color="auto"/>
        <w:bottom w:val="none" w:sz="0" w:space="0" w:color="auto"/>
        <w:right w:val="none" w:sz="0" w:space="0" w:color="auto"/>
      </w:divBdr>
    </w:div>
    <w:div w:id="1267151930">
      <w:bodyDiv w:val="1"/>
      <w:marLeft w:val="0"/>
      <w:marRight w:val="0"/>
      <w:marTop w:val="0"/>
      <w:marBottom w:val="0"/>
      <w:divBdr>
        <w:top w:val="none" w:sz="0" w:space="0" w:color="auto"/>
        <w:left w:val="none" w:sz="0" w:space="0" w:color="auto"/>
        <w:bottom w:val="none" w:sz="0" w:space="0" w:color="auto"/>
        <w:right w:val="none" w:sz="0" w:space="0" w:color="auto"/>
      </w:divBdr>
    </w:div>
    <w:div w:id="1292713039">
      <w:bodyDiv w:val="1"/>
      <w:marLeft w:val="0"/>
      <w:marRight w:val="0"/>
      <w:marTop w:val="0"/>
      <w:marBottom w:val="0"/>
      <w:divBdr>
        <w:top w:val="none" w:sz="0" w:space="0" w:color="auto"/>
        <w:left w:val="none" w:sz="0" w:space="0" w:color="auto"/>
        <w:bottom w:val="none" w:sz="0" w:space="0" w:color="auto"/>
        <w:right w:val="none" w:sz="0" w:space="0" w:color="auto"/>
      </w:divBdr>
    </w:div>
    <w:div w:id="1374773723">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526214520">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it\Desktop\JD%20CD%20and%20RSLT\SCI_HR_TOL_ROLE%20PROFILE%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91AA8D523AFA4A9F32B66F5AEDE28D" ma:contentTypeVersion="0" ma:contentTypeDescription="Create a new document." ma:contentTypeScope="" ma:versionID="4fa488efda4f4605ace629277021dfd4">
  <xsd:schema xmlns:xsd="http://www.w3.org/2001/XMLSchema" xmlns:xs="http://www.w3.org/2001/XMLSchema" xmlns:p="http://schemas.microsoft.com/office/2006/metadata/properties" targetNamespace="http://schemas.microsoft.com/office/2006/metadata/properties" ma:root="true" ma:fieldsID="834614ef328b95775c1328e0ebdb8d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BFC05-DB88-466A-952B-A7542782CB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A605F2-FB83-47D6-B9AF-A3133A2F8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0C86C6-1FC2-4149-95F9-BFFDE921F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SCI_HR_TOL_ROLE PROFILE TEMPLATE_EN</Template>
  <TotalTime>4</TotalTime>
  <Pages>4</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ea hrintern</dc:creator>
  <cp:lastModifiedBy>Gitagia, Wanjiku</cp:lastModifiedBy>
  <cp:revision>3</cp:revision>
  <cp:lastPrinted>2012-12-13T07:42:00Z</cp:lastPrinted>
  <dcterms:created xsi:type="dcterms:W3CDTF">2024-02-13T07:48:00Z</dcterms:created>
  <dcterms:modified xsi:type="dcterms:W3CDTF">2024-02-13T07:56:00Z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0x0101008391AA8D523AFA4A9F32B66F5AEDE28D</vt:lpwstr>
  </property>
  <property fmtid="{D5CDD505-2E9C-101B-9397-08002B2CF9AE}" pid="4" name="IsMyDocuments">
    <vt:bool>true</vt:bool>
  </property>
</Properties>
</file>