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FDFA5" w14:textId="77777777" w:rsidR="00B624F7" w:rsidRPr="00F91D7B" w:rsidRDefault="00B624F7" w:rsidP="00B624F7">
      <w:pPr>
        <w:rPr>
          <w:rFonts w:ascii="Gill Sans MT" w:hAnsi="Gill Sans MT" w:cs="Arial"/>
          <w:b/>
          <w:i/>
          <w:color w:val="808080"/>
          <w:sz w:val="22"/>
          <w:szCs w:val="22"/>
        </w:rPr>
      </w:pPr>
    </w:p>
    <w:tbl>
      <w:tblPr>
        <w:tblW w:w="1032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5"/>
        <w:gridCol w:w="425"/>
        <w:gridCol w:w="4820"/>
      </w:tblGrid>
      <w:tr w:rsidR="00B624F7" w:rsidRPr="001D5235" w14:paraId="200FDFA7" w14:textId="77777777" w:rsidTr="00B624F7">
        <w:trPr>
          <w:trHeight w:val="413"/>
        </w:trPr>
        <w:tc>
          <w:tcPr>
            <w:tcW w:w="10320" w:type="dxa"/>
            <w:gridSpan w:val="3"/>
          </w:tcPr>
          <w:p w14:paraId="200FDFA6" w14:textId="1101DB67" w:rsidR="00B624F7" w:rsidRPr="00F91D7B" w:rsidRDefault="00B624F7" w:rsidP="00877C9E">
            <w:pPr>
              <w:tabs>
                <w:tab w:val="left" w:pos="1454"/>
              </w:tabs>
              <w:spacing w:before="120" w:after="120"/>
              <w:ind w:left="1312" w:hanging="1418"/>
              <w:rPr>
                <w:rFonts w:ascii="Gill Sans MT" w:hAnsi="Gill Sans MT" w:cs="Arial"/>
                <w:b/>
                <w:sz w:val="22"/>
                <w:szCs w:val="22"/>
                <w:lang w:val="fr-FR" w:eastAsia="en-GB"/>
              </w:rPr>
            </w:pPr>
            <w:r w:rsidRPr="00F91D7B">
              <w:rPr>
                <w:rFonts w:ascii="Gill Sans MT" w:hAnsi="Gill Sans MT" w:cs="Arial"/>
                <w:b/>
                <w:sz w:val="22"/>
                <w:szCs w:val="22"/>
                <w:lang w:val="fr-FR" w:eastAsia="en-GB"/>
              </w:rPr>
              <w:t>FONCTION :</w:t>
            </w:r>
            <w:r w:rsidRPr="00F91D7B">
              <w:rPr>
                <w:rFonts w:ascii="Gill Sans MT" w:eastAsia="Gill Sans MT" w:hAnsi="Gill Sans MT" w:cs="Arial"/>
                <w:b/>
                <w:sz w:val="22"/>
                <w:szCs w:val="22"/>
                <w:lang w:val="fr-FR"/>
              </w:rPr>
              <w:t xml:space="preserve"> </w:t>
            </w:r>
            <w:r w:rsidR="001D5235">
              <w:rPr>
                <w:rFonts w:ascii="Gill Sans MT" w:hAnsi="Gill Sans MT" w:cs="Arial"/>
                <w:b/>
                <w:sz w:val="22"/>
                <w:szCs w:val="22"/>
                <w:lang w:val="fr-FR"/>
              </w:rPr>
              <w:t>Coordonnateur Financier Et Appui Aux Sous-</w:t>
            </w:r>
            <w:proofErr w:type="spellStart"/>
            <w:r w:rsidR="001D5235">
              <w:rPr>
                <w:rFonts w:ascii="Gill Sans MT" w:hAnsi="Gill Sans MT" w:cs="Arial"/>
                <w:b/>
                <w:sz w:val="22"/>
                <w:szCs w:val="22"/>
                <w:lang w:val="fr-FR"/>
              </w:rPr>
              <w:t>Recipiendaires</w:t>
            </w:r>
            <w:proofErr w:type="spellEnd"/>
            <w:r w:rsidR="001D5235">
              <w:rPr>
                <w:rFonts w:ascii="Gill Sans MT" w:hAnsi="Gill Sans MT" w:cs="Arial"/>
                <w:b/>
                <w:sz w:val="22"/>
                <w:szCs w:val="22"/>
                <w:lang w:val="fr-FR"/>
              </w:rPr>
              <w:t xml:space="preserve"> </w:t>
            </w:r>
            <w:r w:rsidRPr="00F91D7B">
              <w:rPr>
                <w:rFonts w:ascii="Gill Sans MT" w:hAnsi="Gill Sans MT" w:cs="Arial"/>
                <w:b/>
                <w:sz w:val="22"/>
                <w:szCs w:val="22"/>
                <w:lang w:val="fr-FR"/>
              </w:rPr>
              <w:t xml:space="preserve">– </w:t>
            </w:r>
            <w:r w:rsidR="001D5235" w:rsidRPr="00F91D7B">
              <w:rPr>
                <w:rFonts w:ascii="Gill Sans MT" w:hAnsi="Gill Sans MT" w:cs="Arial"/>
                <w:b/>
                <w:sz w:val="22"/>
                <w:szCs w:val="22"/>
                <w:lang w:val="fr-FR"/>
              </w:rPr>
              <w:t>Projet Paludisme</w:t>
            </w:r>
            <w:r w:rsidR="001D5235" w:rsidRPr="00F91D7B">
              <w:rPr>
                <w:rFonts w:ascii="Gill Sans MT" w:eastAsia="Gill Sans MT" w:hAnsi="Gill Sans MT" w:cs="Arial"/>
                <w:b/>
                <w:sz w:val="22"/>
                <w:szCs w:val="22"/>
                <w:lang w:val="fr-FR"/>
              </w:rPr>
              <w:t xml:space="preserve"> </w:t>
            </w:r>
            <w:r w:rsidR="001D5235">
              <w:rPr>
                <w:rFonts w:ascii="Gill Sans MT" w:eastAsia="Gill Sans MT" w:hAnsi="Gill Sans MT" w:cs="Arial"/>
                <w:b/>
                <w:sz w:val="22"/>
                <w:szCs w:val="22"/>
                <w:lang w:val="fr-FR"/>
              </w:rPr>
              <w:t xml:space="preserve">Global </w:t>
            </w:r>
            <w:proofErr w:type="spellStart"/>
            <w:r w:rsidR="001D5235">
              <w:rPr>
                <w:rFonts w:ascii="Gill Sans MT" w:eastAsia="Gill Sans MT" w:hAnsi="Gill Sans MT" w:cs="Arial"/>
                <w:b/>
                <w:sz w:val="22"/>
                <w:szCs w:val="22"/>
                <w:lang w:val="fr-FR"/>
              </w:rPr>
              <w:t>Fund</w:t>
            </w:r>
            <w:proofErr w:type="spellEnd"/>
            <w:r w:rsidR="001D5235">
              <w:rPr>
                <w:rFonts w:ascii="Gill Sans MT" w:eastAsia="Gill Sans MT" w:hAnsi="Gill Sans MT" w:cs="Arial"/>
                <w:b/>
                <w:sz w:val="22"/>
                <w:szCs w:val="22"/>
                <w:lang w:val="fr-FR"/>
              </w:rPr>
              <w:t xml:space="preserve"> </w:t>
            </w:r>
            <w:r w:rsidR="001D5235" w:rsidRPr="00F91D7B">
              <w:rPr>
                <w:rFonts w:ascii="Gill Sans MT" w:eastAsia="Gill Sans MT" w:hAnsi="Gill Sans MT" w:cs="Arial"/>
                <w:b/>
                <w:sz w:val="22"/>
                <w:szCs w:val="22"/>
                <w:lang w:val="fr-FR"/>
              </w:rPr>
              <w:t xml:space="preserve">- Côte D’ivoire </w:t>
            </w:r>
          </w:p>
        </w:tc>
      </w:tr>
      <w:tr w:rsidR="00B624F7" w:rsidRPr="0039426C" w14:paraId="200FDFAA" w14:textId="77777777" w:rsidTr="003642C6">
        <w:trPr>
          <w:trHeight w:val="625"/>
        </w:trPr>
        <w:tc>
          <w:tcPr>
            <w:tcW w:w="5075" w:type="dxa"/>
            <w:tcBorders>
              <w:bottom w:val="single" w:sz="4" w:space="0" w:color="auto"/>
            </w:tcBorders>
          </w:tcPr>
          <w:p w14:paraId="200FDFA8" w14:textId="47CC9B4A" w:rsidR="00B624F7" w:rsidRPr="00F91D7B" w:rsidRDefault="00B624F7" w:rsidP="00066B67">
            <w:pPr>
              <w:tabs>
                <w:tab w:val="left" w:pos="1418"/>
              </w:tabs>
              <w:spacing w:before="120" w:after="120"/>
              <w:rPr>
                <w:rFonts w:ascii="Gill Sans MT" w:hAnsi="Gill Sans MT" w:cs="Arial"/>
                <w:sz w:val="22"/>
                <w:szCs w:val="22"/>
              </w:rPr>
            </w:pPr>
            <w:r w:rsidRPr="00F91D7B">
              <w:rPr>
                <w:rFonts w:ascii="Gill Sans MT" w:hAnsi="Gill Sans MT" w:cs="Arial"/>
                <w:b/>
                <w:sz w:val="22"/>
                <w:szCs w:val="22"/>
              </w:rPr>
              <w:t>EQUIPE</w:t>
            </w:r>
            <w:r w:rsidR="00066B67">
              <w:rPr>
                <w:rFonts w:ascii="Gill Sans MT" w:hAnsi="Gill Sans MT" w:cs="Arial"/>
                <w:b/>
                <w:sz w:val="22"/>
                <w:szCs w:val="22"/>
              </w:rPr>
              <w:t xml:space="preserve"> </w:t>
            </w:r>
            <w:r w:rsidRPr="00F91D7B">
              <w:rPr>
                <w:rFonts w:ascii="Gill Sans MT" w:hAnsi="Gill Sans MT" w:cs="Arial"/>
                <w:b/>
                <w:sz w:val="22"/>
                <w:szCs w:val="22"/>
              </w:rPr>
              <w:t>/</w:t>
            </w:r>
            <w:r w:rsidR="00066B67">
              <w:rPr>
                <w:rFonts w:ascii="Gill Sans MT" w:hAnsi="Gill Sans MT" w:cs="Arial"/>
                <w:b/>
                <w:sz w:val="22"/>
                <w:szCs w:val="22"/>
              </w:rPr>
              <w:t xml:space="preserve"> </w:t>
            </w:r>
            <w:r w:rsidRPr="00F91D7B">
              <w:rPr>
                <w:rFonts w:ascii="Gill Sans MT" w:hAnsi="Gill Sans MT" w:cs="Arial"/>
                <w:b/>
                <w:sz w:val="22"/>
                <w:szCs w:val="22"/>
              </w:rPr>
              <w:t xml:space="preserve">PROGRAMME: </w:t>
            </w:r>
            <w:r w:rsidRPr="00540F5D">
              <w:rPr>
                <w:rFonts w:ascii="Gill Sans MT" w:hAnsi="Gill Sans MT" w:cs="Arial"/>
                <w:b/>
                <w:sz w:val="22"/>
                <w:szCs w:val="22"/>
                <w:lang w:val="en-US"/>
              </w:rPr>
              <w:t>Paludisme</w:t>
            </w:r>
            <w:r w:rsidR="008A12CE">
              <w:rPr>
                <w:rFonts w:ascii="Gill Sans MT" w:hAnsi="Gill Sans MT" w:cs="Arial"/>
                <w:b/>
                <w:sz w:val="22"/>
                <w:szCs w:val="22"/>
                <w:lang w:val="en-US"/>
              </w:rPr>
              <w:t xml:space="preserve"> </w:t>
            </w:r>
            <w:r w:rsidRPr="00540F5D">
              <w:rPr>
                <w:rFonts w:ascii="Gill Sans MT" w:hAnsi="Gill Sans MT" w:cs="Arial"/>
                <w:b/>
                <w:sz w:val="22"/>
                <w:szCs w:val="22"/>
                <w:lang w:val="en-US"/>
              </w:rPr>
              <w:t xml:space="preserve">/ Global Fund  </w:t>
            </w:r>
          </w:p>
        </w:tc>
        <w:tc>
          <w:tcPr>
            <w:tcW w:w="5245" w:type="dxa"/>
            <w:gridSpan w:val="2"/>
            <w:tcBorders>
              <w:bottom w:val="single" w:sz="4" w:space="0" w:color="auto"/>
            </w:tcBorders>
          </w:tcPr>
          <w:p w14:paraId="200FDFA9" w14:textId="77777777" w:rsidR="00B624F7" w:rsidRPr="00540F5D" w:rsidRDefault="00B624F7" w:rsidP="00066B67">
            <w:pPr>
              <w:tabs>
                <w:tab w:val="left" w:pos="1693"/>
              </w:tabs>
              <w:spacing w:before="120" w:after="120"/>
              <w:rPr>
                <w:rFonts w:ascii="Gill Sans MT" w:hAnsi="Gill Sans MT" w:cs="Arial"/>
                <w:b/>
                <w:sz w:val="22"/>
                <w:szCs w:val="22"/>
                <w:lang w:val="fr-FR"/>
              </w:rPr>
            </w:pPr>
            <w:r w:rsidRPr="00540F5D">
              <w:rPr>
                <w:rFonts w:ascii="Gill Sans MT" w:hAnsi="Gill Sans MT" w:cs="Arial"/>
                <w:b/>
                <w:sz w:val="22"/>
                <w:szCs w:val="22"/>
                <w:lang w:val="fr-FR"/>
              </w:rPr>
              <w:t xml:space="preserve">LOCALISATION : </w:t>
            </w:r>
            <w:r w:rsidR="0039426C">
              <w:rPr>
                <w:rFonts w:ascii="Gill Sans MT" w:hAnsi="Gill Sans MT" w:cs="Arial"/>
                <w:b/>
                <w:sz w:val="22"/>
                <w:szCs w:val="22"/>
                <w:lang w:val="fr-FR"/>
              </w:rPr>
              <w:t xml:space="preserve">Abidjan </w:t>
            </w:r>
          </w:p>
        </w:tc>
      </w:tr>
      <w:tr w:rsidR="00B624F7" w:rsidRPr="001D5235" w14:paraId="200FDFAE" w14:textId="77777777" w:rsidTr="00B624F7">
        <w:trPr>
          <w:trHeight w:val="425"/>
        </w:trPr>
        <w:tc>
          <w:tcPr>
            <w:tcW w:w="5075" w:type="dxa"/>
            <w:tcBorders>
              <w:bottom w:val="single" w:sz="4" w:space="0" w:color="auto"/>
            </w:tcBorders>
          </w:tcPr>
          <w:p w14:paraId="200FDFAB" w14:textId="77777777" w:rsidR="00B624F7" w:rsidRPr="00F91D7B" w:rsidRDefault="00B624F7" w:rsidP="00066B67">
            <w:pPr>
              <w:tabs>
                <w:tab w:val="left" w:pos="1134"/>
              </w:tabs>
              <w:spacing w:before="120" w:after="120"/>
              <w:rPr>
                <w:rFonts w:ascii="Gill Sans MT" w:hAnsi="Gill Sans MT" w:cs="Arial"/>
                <w:sz w:val="22"/>
                <w:szCs w:val="22"/>
              </w:rPr>
            </w:pPr>
            <w:r w:rsidRPr="00E83853">
              <w:rPr>
                <w:rFonts w:ascii="Gill Sans MT" w:hAnsi="Gill Sans MT" w:cs="Arial"/>
                <w:b/>
                <w:sz w:val="22"/>
                <w:szCs w:val="22"/>
              </w:rPr>
              <w:t>GRADE</w:t>
            </w:r>
            <w:r w:rsidRPr="00E83853">
              <w:rPr>
                <w:rFonts w:ascii="Gill Sans MT" w:hAnsi="Gill Sans MT" w:cs="Arial"/>
                <w:sz w:val="22"/>
                <w:szCs w:val="22"/>
              </w:rPr>
              <w:t xml:space="preserve">: </w:t>
            </w:r>
            <w:r w:rsidR="00344526" w:rsidRPr="00E83853">
              <w:rPr>
                <w:rFonts w:ascii="Gill Sans MT" w:hAnsi="Gill Sans MT" w:cs="Arial"/>
                <w:b/>
                <w:sz w:val="22"/>
                <w:szCs w:val="22"/>
              </w:rPr>
              <w:t>3</w:t>
            </w:r>
          </w:p>
        </w:tc>
        <w:tc>
          <w:tcPr>
            <w:tcW w:w="5245" w:type="dxa"/>
            <w:gridSpan w:val="2"/>
            <w:tcBorders>
              <w:bottom w:val="single" w:sz="4" w:space="0" w:color="auto"/>
            </w:tcBorders>
          </w:tcPr>
          <w:p w14:paraId="200FDFAD" w14:textId="269C4C71" w:rsidR="00B624F7" w:rsidRPr="00066B67" w:rsidRDefault="00B624F7" w:rsidP="00066B67">
            <w:pPr>
              <w:tabs>
                <w:tab w:val="left" w:pos="984"/>
              </w:tabs>
              <w:spacing w:before="120" w:after="120"/>
              <w:rPr>
                <w:rFonts w:ascii="Gill Sans MT" w:hAnsi="Gill Sans MT" w:cs="Arial"/>
                <w:b/>
                <w:sz w:val="22"/>
                <w:szCs w:val="22"/>
                <w:lang w:val="fr-FR"/>
              </w:rPr>
            </w:pPr>
            <w:r w:rsidRPr="00CC0E9F">
              <w:rPr>
                <w:rFonts w:ascii="Gill Sans MT" w:hAnsi="Gill Sans MT" w:cs="Arial"/>
                <w:b/>
                <w:sz w:val="22"/>
                <w:szCs w:val="22"/>
                <w:lang w:val="fr-FR"/>
              </w:rPr>
              <w:t>DUREE DU CONTRAT</w:t>
            </w:r>
            <w:r w:rsidR="004D2E13">
              <w:rPr>
                <w:rFonts w:ascii="Gill Sans MT" w:hAnsi="Gill Sans MT" w:cs="Arial"/>
                <w:b/>
                <w:sz w:val="22"/>
                <w:szCs w:val="22"/>
                <w:lang w:val="fr-FR"/>
              </w:rPr>
              <w:t xml:space="preserve"> </w:t>
            </w:r>
            <w:r w:rsidRPr="00CC0E9F">
              <w:rPr>
                <w:rFonts w:ascii="Gill Sans MT" w:hAnsi="Gill Sans MT" w:cs="Arial"/>
                <w:b/>
                <w:sz w:val="22"/>
                <w:szCs w:val="22"/>
                <w:lang w:val="fr-FR"/>
              </w:rPr>
              <w:t xml:space="preserve">: </w:t>
            </w:r>
            <w:r w:rsidR="0039426C">
              <w:rPr>
                <w:rFonts w:ascii="Gill Sans MT" w:hAnsi="Gill Sans MT" w:cs="Arial"/>
                <w:b/>
                <w:sz w:val="22"/>
                <w:szCs w:val="22"/>
                <w:lang w:val="fr-FR"/>
              </w:rPr>
              <w:t>CD</w:t>
            </w:r>
            <w:r w:rsidR="002170D9">
              <w:rPr>
                <w:rFonts w:ascii="Gill Sans MT" w:hAnsi="Gill Sans MT" w:cs="Arial"/>
                <w:b/>
                <w:sz w:val="22"/>
                <w:szCs w:val="22"/>
                <w:lang w:val="fr-FR"/>
              </w:rPr>
              <w:t>D</w:t>
            </w:r>
            <w:r w:rsidR="0039426C" w:rsidRPr="00CC0E9F">
              <w:rPr>
                <w:rFonts w:ascii="Gill Sans MT" w:hAnsi="Gill Sans MT" w:cs="Arial"/>
                <w:b/>
                <w:sz w:val="22"/>
                <w:szCs w:val="22"/>
                <w:lang w:val="fr-FR"/>
              </w:rPr>
              <w:t xml:space="preserve"> </w:t>
            </w:r>
            <w:r w:rsidR="00ED6143" w:rsidRPr="00CC0E9F">
              <w:rPr>
                <w:rFonts w:ascii="Gill Sans MT" w:hAnsi="Gill Sans MT" w:cs="Arial"/>
                <w:b/>
                <w:sz w:val="22"/>
                <w:szCs w:val="22"/>
                <w:lang w:val="fr-FR"/>
              </w:rPr>
              <w:t>(</w:t>
            </w:r>
            <w:r w:rsidR="00375693" w:rsidRPr="00CC0E9F">
              <w:rPr>
                <w:rFonts w:ascii="Gill Sans MT" w:hAnsi="Gill Sans MT" w:cs="Arial"/>
                <w:b/>
                <w:sz w:val="22"/>
                <w:szCs w:val="22"/>
                <w:lang w:val="fr-FR"/>
              </w:rPr>
              <w:t>Local</w:t>
            </w:r>
            <w:r w:rsidR="00ED6143" w:rsidRPr="00CC0E9F">
              <w:rPr>
                <w:rFonts w:ascii="Gill Sans MT" w:hAnsi="Gill Sans MT" w:cs="Arial"/>
                <w:b/>
                <w:sz w:val="22"/>
                <w:szCs w:val="22"/>
                <w:lang w:val="fr-FR"/>
              </w:rPr>
              <w:t>)</w:t>
            </w:r>
          </w:p>
        </w:tc>
      </w:tr>
      <w:tr w:rsidR="00B624F7" w:rsidRPr="001D5235" w14:paraId="200FDFB1" w14:textId="77777777" w:rsidTr="00B624F7">
        <w:trPr>
          <w:trHeight w:val="425"/>
        </w:trPr>
        <w:tc>
          <w:tcPr>
            <w:tcW w:w="10320" w:type="dxa"/>
            <w:gridSpan w:val="3"/>
            <w:tcBorders>
              <w:bottom w:val="single" w:sz="4" w:space="0" w:color="auto"/>
            </w:tcBorders>
          </w:tcPr>
          <w:p w14:paraId="200FDFAF" w14:textId="77777777" w:rsidR="00B624F7" w:rsidRPr="00F91D7B" w:rsidRDefault="00B624F7" w:rsidP="00066B67">
            <w:pPr>
              <w:tabs>
                <w:tab w:val="left" w:pos="984"/>
              </w:tabs>
              <w:spacing w:before="120" w:after="120" w:line="276" w:lineRule="auto"/>
              <w:rPr>
                <w:rFonts w:ascii="Gill Sans MT" w:hAnsi="Gill Sans MT" w:cs="Arial"/>
                <w:b/>
                <w:i/>
                <w:color w:val="808080"/>
                <w:sz w:val="22"/>
                <w:szCs w:val="22"/>
                <w:lang w:val="fr-FR"/>
              </w:rPr>
            </w:pPr>
            <w:r w:rsidRPr="00540F5D">
              <w:rPr>
                <w:rFonts w:ascii="Gill Sans MT" w:hAnsi="Gill Sans MT" w:cs="Arial"/>
                <w:b/>
                <w:sz w:val="22"/>
                <w:szCs w:val="22"/>
                <w:lang w:val="fr-FR"/>
              </w:rPr>
              <w:t>SAFEGUARDING</w:t>
            </w:r>
            <w:r w:rsidR="004D2E13">
              <w:rPr>
                <w:rFonts w:ascii="Gill Sans MT" w:hAnsi="Gill Sans MT" w:cs="Arial"/>
                <w:b/>
                <w:sz w:val="22"/>
                <w:szCs w:val="22"/>
                <w:lang w:val="fr-FR"/>
              </w:rPr>
              <w:t xml:space="preserve"> </w:t>
            </w:r>
            <w:r w:rsidRPr="00540F5D">
              <w:rPr>
                <w:rFonts w:ascii="Gill Sans MT" w:hAnsi="Gill Sans MT" w:cs="Arial"/>
                <w:b/>
                <w:sz w:val="22"/>
                <w:szCs w:val="22"/>
                <w:lang w:val="fr-FR"/>
              </w:rPr>
              <w:t xml:space="preserve">: </w:t>
            </w:r>
          </w:p>
          <w:p w14:paraId="200FDFB0" w14:textId="21189A10" w:rsidR="00B624F7" w:rsidRPr="00F06347" w:rsidRDefault="00AB3A03" w:rsidP="00066B67">
            <w:pPr>
              <w:spacing w:after="120" w:line="276" w:lineRule="auto"/>
              <w:jc w:val="both"/>
              <w:rPr>
                <w:rFonts w:ascii="Gill Sans MT" w:hAnsi="Gill Sans MT" w:cstheme="majorHAnsi"/>
                <w:lang w:val="fr-FR"/>
              </w:rPr>
            </w:pPr>
            <w:r w:rsidRPr="00F91D7B">
              <w:rPr>
                <w:rFonts w:ascii="Gill Sans MT" w:hAnsi="Gill Sans MT" w:cs="Arial"/>
                <w:sz w:val="22"/>
                <w:szCs w:val="22"/>
                <w:lang w:val="fr-FR"/>
              </w:rPr>
              <w:t xml:space="preserve">Niveau </w:t>
            </w:r>
            <w:proofErr w:type="gramStart"/>
            <w:r w:rsidRPr="00F91D7B">
              <w:rPr>
                <w:rFonts w:ascii="Gill Sans MT" w:hAnsi="Gill Sans MT" w:cs="Arial"/>
                <w:sz w:val="22"/>
                <w:szCs w:val="22"/>
                <w:lang w:val="fr-FR"/>
              </w:rPr>
              <w:t>2:</w:t>
            </w:r>
            <w:proofErr w:type="gramEnd"/>
            <w:r w:rsidRPr="00F91D7B">
              <w:rPr>
                <w:rFonts w:ascii="Gill Sans MT" w:hAnsi="Gill Sans MT" w:cs="Arial"/>
                <w:sz w:val="22"/>
                <w:szCs w:val="22"/>
                <w:lang w:val="fr-FR"/>
              </w:rPr>
              <w:t xml:space="preserve"> </w:t>
            </w:r>
            <w:r w:rsidR="00F06347" w:rsidRPr="00F06347">
              <w:rPr>
                <w:rFonts w:ascii="Gill Sans MT" w:hAnsi="Gill Sans MT" w:cstheme="majorHAnsi"/>
                <w:sz w:val="22"/>
                <w:szCs w:val="22"/>
                <w:lang w:val="fr-FR"/>
              </w:rPr>
              <w:t xml:space="preserve">le détenteur du poste aura un accès à des données personnelles à-propos </w:t>
            </w:r>
            <w:r w:rsidR="00F06347" w:rsidRPr="00F06347">
              <w:rPr>
                <w:rFonts w:ascii="Gill Sans MT" w:hAnsi="Gill Sans MT"/>
                <w:sz w:val="22"/>
                <w:szCs w:val="22"/>
                <w:lang w:val="fr-CI"/>
              </w:rPr>
              <w:t>des enfants, des bénéficiaires et des employés</w:t>
            </w:r>
            <w:r w:rsidR="00F06347" w:rsidRPr="00F06347">
              <w:rPr>
                <w:rFonts w:ascii="Gill Sans MT" w:hAnsi="Gill Sans MT" w:cstheme="majorHAnsi"/>
                <w:sz w:val="22"/>
                <w:szCs w:val="22"/>
                <w:lang w:val="fr-FR"/>
              </w:rPr>
              <w:t xml:space="preserve"> dans le cadre de ses activités ou alors le détenteur travaillera à une position régulée (comptable, avocat, notaire, cadre légal), dans quel cas, la vérification des antécédents juridiques sera obligatoire.</w:t>
            </w:r>
          </w:p>
        </w:tc>
      </w:tr>
      <w:tr w:rsidR="00B624F7" w:rsidRPr="001D5235" w14:paraId="200FDFB3" w14:textId="77777777" w:rsidTr="00243EBB">
        <w:trPr>
          <w:trHeight w:val="1395"/>
        </w:trPr>
        <w:tc>
          <w:tcPr>
            <w:tcW w:w="10320" w:type="dxa"/>
            <w:gridSpan w:val="3"/>
          </w:tcPr>
          <w:p w14:paraId="200FDFB2" w14:textId="3E4FB1F4" w:rsidR="00B624F7" w:rsidRPr="00243EBB" w:rsidRDefault="00B624F7" w:rsidP="00066B67">
            <w:pPr>
              <w:spacing w:before="120" w:after="120" w:line="276" w:lineRule="auto"/>
              <w:jc w:val="both"/>
              <w:rPr>
                <w:rFonts w:ascii="Gill Sans MT" w:hAnsi="Gill Sans MT"/>
                <w:sz w:val="22"/>
                <w:szCs w:val="22"/>
                <w:lang w:val="fr-FR"/>
              </w:rPr>
            </w:pPr>
            <w:r w:rsidRPr="00F91D7B">
              <w:rPr>
                <w:rFonts w:ascii="Gill Sans MT" w:hAnsi="Gill Sans MT" w:cs="Arial"/>
                <w:b/>
                <w:sz w:val="22"/>
                <w:szCs w:val="22"/>
                <w:lang w:val="fr-FR"/>
              </w:rPr>
              <w:t xml:space="preserve">BUT DE LA FONCTION : </w:t>
            </w:r>
            <w:bookmarkStart w:id="0" w:name="_Hlk175144319"/>
            <w:r w:rsidR="00AB3A03" w:rsidRPr="00540F5D">
              <w:rPr>
                <w:rFonts w:ascii="Gill Sans MT" w:hAnsi="Gill Sans MT"/>
                <w:sz w:val="22"/>
                <w:szCs w:val="22"/>
                <w:lang w:val="fr-FR"/>
              </w:rPr>
              <w:t>Le</w:t>
            </w:r>
            <w:r w:rsidR="009842EB">
              <w:rPr>
                <w:rFonts w:ascii="Gill Sans MT" w:hAnsi="Gill Sans MT"/>
                <w:sz w:val="22"/>
                <w:szCs w:val="22"/>
                <w:lang w:val="fr-FR"/>
              </w:rPr>
              <w:t>/la</w:t>
            </w:r>
            <w:r w:rsidR="00AB3A03" w:rsidRPr="00540F5D">
              <w:rPr>
                <w:rFonts w:ascii="Gill Sans MT" w:hAnsi="Gill Sans MT"/>
                <w:sz w:val="22"/>
                <w:szCs w:val="22"/>
                <w:lang w:val="fr-FR"/>
              </w:rPr>
              <w:t xml:space="preserve"> </w:t>
            </w:r>
            <w:r w:rsidR="00E12C4B">
              <w:rPr>
                <w:rFonts w:ascii="Gill Sans MT" w:hAnsi="Gill Sans MT"/>
                <w:sz w:val="22"/>
                <w:szCs w:val="22"/>
                <w:lang w:val="fr-FR"/>
              </w:rPr>
              <w:t>Coordonnateur</w:t>
            </w:r>
            <w:r w:rsidR="009842EB">
              <w:rPr>
                <w:rFonts w:ascii="Gill Sans MT" w:hAnsi="Gill Sans MT"/>
                <w:sz w:val="22"/>
                <w:szCs w:val="22"/>
                <w:lang w:val="fr-FR"/>
              </w:rPr>
              <w:t>(</w:t>
            </w:r>
            <w:proofErr w:type="spellStart"/>
            <w:r w:rsidR="009842EB">
              <w:rPr>
                <w:rFonts w:ascii="Gill Sans MT" w:hAnsi="Gill Sans MT"/>
                <w:sz w:val="22"/>
                <w:szCs w:val="22"/>
                <w:lang w:val="fr-FR"/>
              </w:rPr>
              <w:t>rice</w:t>
            </w:r>
            <w:proofErr w:type="spellEnd"/>
            <w:r w:rsidR="009842EB">
              <w:rPr>
                <w:rFonts w:ascii="Gill Sans MT" w:hAnsi="Gill Sans MT"/>
                <w:sz w:val="22"/>
                <w:szCs w:val="22"/>
                <w:lang w:val="fr-FR"/>
              </w:rPr>
              <w:t>)</w:t>
            </w:r>
            <w:r w:rsidR="00E12C4B">
              <w:rPr>
                <w:rFonts w:ascii="Gill Sans MT" w:hAnsi="Gill Sans MT"/>
                <w:sz w:val="22"/>
                <w:szCs w:val="22"/>
                <w:lang w:val="fr-FR"/>
              </w:rPr>
              <w:t xml:space="preserve"> Financier</w:t>
            </w:r>
            <w:r w:rsidR="009842EB">
              <w:rPr>
                <w:rFonts w:ascii="Gill Sans MT" w:hAnsi="Gill Sans MT"/>
                <w:sz w:val="22"/>
                <w:szCs w:val="22"/>
                <w:lang w:val="fr-FR"/>
              </w:rPr>
              <w:t xml:space="preserve"> et appui aux Sous Récipiendaire (SR)</w:t>
            </w:r>
            <w:r w:rsidR="00C13786">
              <w:rPr>
                <w:rFonts w:ascii="Gill Sans MT" w:hAnsi="Gill Sans MT"/>
                <w:sz w:val="22"/>
                <w:szCs w:val="22"/>
                <w:lang w:val="fr-FR"/>
              </w:rPr>
              <w:t xml:space="preserve"> est responsable </w:t>
            </w:r>
            <w:r w:rsidR="009842EB">
              <w:rPr>
                <w:rFonts w:ascii="Gill Sans MT" w:hAnsi="Gill Sans MT"/>
                <w:sz w:val="22"/>
                <w:szCs w:val="22"/>
                <w:lang w:val="fr-FR"/>
              </w:rPr>
              <w:t xml:space="preserve">du suivi financier et </w:t>
            </w:r>
            <w:r w:rsidR="00903D3F">
              <w:rPr>
                <w:rFonts w:ascii="Gill Sans MT" w:hAnsi="Gill Sans MT"/>
                <w:sz w:val="22"/>
                <w:szCs w:val="22"/>
                <w:lang w:val="fr-FR"/>
              </w:rPr>
              <w:t xml:space="preserve">la compilation dans le système comptable Agresso des rapports </w:t>
            </w:r>
            <w:r w:rsidR="00E12C4B">
              <w:rPr>
                <w:rFonts w:ascii="Gill Sans MT" w:hAnsi="Gill Sans MT"/>
                <w:sz w:val="22"/>
                <w:szCs w:val="22"/>
                <w:lang w:val="fr-FR"/>
              </w:rPr>
              <w:t xml:space="preserve">des </w:t>
            </w:r>
            <w:r w:rsidR="009842EB">
              <w:rPr>
                <w:rFonts w:ascii="Gill Sans MT" w:hAnsi="Gill Sans MT"/>
                <w:sz w:val="22"/>
                <w:szCs w:val="22"/>
                <w:lang w:val="fr-FR"/>
              </w:rPr>
              <w:t>SR</w:t>
            </w:r>
            <w:r w:rsidR="00903D3F">
              <w:rPr>
                <w:rFonts w:ascii="Gill Sans MT" w:hAnsi="Gill Sans MT"/>
                <w:sz w:val="22"/>
                <w:szCs w:val="22"/>
                <w:lang w:val="fr-FR"/>
              </w:rPr>
              <w:t xml:space="preserve"> à travers des </w:t>
            </w:r>
            <w:r w:rsidR="0069494F" w:rsidRPr="0030297A">
              <w:rPr>
                <w:rFonts w:ascii="Gill Sans MT" w:hAnsi="Gill Sans MT"/>
                <w:sz w:val="22"/>
                <w:szCs w:val="22"/>
                <w:lang w:val="fr-BE"/>
              </w:rPr>
              <w:t xml:space="preserve">GLACOS (General </w:t>
            </w:r>
            <w:proofErr w:type="spellStart"/>
            <w:r w:rsidR="0069494F" w:rsidRPr="0030297A">
              <w:rPr>
                <w:rFonts w:ascii="Gill Sans MT" w:hAnsi="Gill Sans MT"/>
                <w:sz w:val="22"/>
                <w:szCs w:val="22"/>
                <w:lang w:val="fr-BE"/>
              </w:rPr>
              <w:t>Ledger</w:t>
            </w:r>
            <w:proofErr w:type="spellEnd"/>
            <w:r w:rsidR="0069494F" w:rsidRPr="0030297A">
              <w:rPr>
                <w:rFonts w:ascii="Gill Sans MT" w:hAnsi="Gill Sans MT"/>
                <w:sz w:val="22"/>
                <w:szCs w:val="22"/>
                <w:lang w:val="fr-BE"/>
              </w:rPr>
              <w:t xml:space="preserve"> And Cash Offline </w:t>
            </w:r>
            <w:proofErr w:type="spellStart"/>
            <w:r w:rsidR="00AC5F1E" w:rsidRPr="0030297A">
              <w:rPr>
                <w:rFonts w:ascii="Gill Sans MT" w:hAnsi="Gill Sans MT"/>
                <w:sz w:val="22"/>
                <w:szCs w:val="22"/>
                <w:lang w:val="fr-BE"/>
              </w:rPr>
              <w:t>Spreadsheet</w:t>
            </w:r>
            <w:proofErr w:type="spellEnd"/>
            <w:r w:rsidR="00AC5F1E" w:rsidRPr="0030297A">
              <w:rPr>
                <w:rFonts w:ascii="Gill Sans MT" w:hAnsi="Gill Sans MT"/>
                <w:sz w:val="22"/>
                <w:szCs w:val="22"/>
                <w:lang w:val="fr-BE"/>
              </w:rPr>
              <w:t xml:space="preserve">) </w:t>
            </w:r>
            <w:r w:rsidR="00AC5F1E">
              <w:rPr>
                <w:rFonts w:ascii="Gill Sans MT" w:hAnsi="Gill Sans MT"/>
                <w:sz w:val="22"/>
                <w:szCs w:val="22"/>
                <w:lang w:val="fr-FR"/>
              </w:rPr>
              <w:t>préparées</w:t>
            </w:r>
            <w:r w:rsidR="00903D3F">
              <w:rPr>
                <w:rFonts w:ascii="Gill Sans MT" w:hAnsi="Gill Sans MT"/>
                <w:sz w:val="22"/>
                <w:szCs w:val="22"/>
                <w:lang w:val="fr-FR"/>
              </w:rPr>
              <w:t xml:space="preserve"> par les chargés </w:t>
            </w:r>
            <w:r w:rsidR="00E12C4B">
              <w:rPr>
                <w:rFonts w:ascii="Gill Sans MT" w:hAnsi="Gill Sans MT"/>
                <w:sz w:val="22"/>
                <w:szCs w:val="22"/>
                <w:lang w:val="fr-FR"/>
              </w:rPr>
              <w:t>de contrôle financier</w:t>
            </w:r>
            <w:r w:rsidR="00903D3F">
              <w:rPr>
                <w:rFonts w:ascii="Gill Sans MT" w:hAnsi="Gill Sans MT"/>
                <w:sz w:val="22"/>
                <w:szCs w:val="22"/>
                <w:lang w:val="fr-FR"/>
              </w:rPr>
              <w:t xml:space="preserve"> et des données comptables des activités de</w:t>
            </w:r>
            <w:r w:rsidR="009842EB">
              <w:rPr>
                <w:rFonts w:ascii="Gill Sans MT" w:hAnsi="Gill Sans MT"/>
                <w:sz w:val="22"/>
                <w:szCs w:val="22"/>
                <w:lang w:val="fr-FR"/>
              </w:rPr>
              <w:t xml:space="preserve">s SR du projet Global </w:t>
            </w:r>
            <w:proofErr w:type="spellStart"/>
            <w:r w:rsidR="009842EB">
              <w:rPr>
                <w:rFonts w:ascii="Gill Sans MT" w:hAnsi="Gill Sans MT"/>
                <w:sz w:val="22"/>
                <w:szCs w:val="22"/>
                <w:lang w:val="fr-FR"/>
              </w:rPr>
              <w:t>Fund</w:t>
            </w:r>
            <w:proofErr w:type="spellEnd"/>
            <w:r w:rsidR="00C13786">
              <w:rPr>
                <w:rFonts w:ascii="Gill Sans MT" w:hAnsi="Gill Sans MT"/>
                <w:sz w:val="22"/>
                <w:szCs w:val="22"/>
                <w:lang w:val="fr-FR"/>
              </w:rPr>
              <w:t xml:space="preserve">. Il </w:t>
            </w:r>
            <w:r w:rsidR="009842EB">
              <w:rPr>
                <w:rFonts w:ascii="Gill Sans MT" w:hAnsi="Gill Sans MT"/>
                <w:sz w:val="22"/>
                <w:szCs w:val="22"/>
                <w:lang w:val="fr-FR"/>
              </w:rPr>
              <w:t xml:space="preserve">/ Elle </w:t>
            </w:r>
            <w:r w:rsidR="00C13786">
              <w:rPr>
                <w:rFonts w:ascii="Gill Sans MT" w:hAnsi="Gill Sans MT"/>
                <w:sz w:val="22"/>
                <w:szCs w:val="22"/>
                <w:lang w:val="fr-FR"/>
              </w:rPr>
              <w:t>a</w:t>
            </w:r>
            <w:r w:rsidR="00903D3F">
              <w:rPr>
                <w:rFonts w:ascii="Gill Sans MT" w:hAnsi="Gill Sans MT"/>
                <w:sz w:val="22"/>
                <w:szCs w:val="22"/>
                <w:lang w:val="fr-FR"/>
              </w:rPr>
              <w:t xml:space="preserve">ssiste </w:t>
            </w:r>
            <w:r w:rsidR="00C72AE3">
              <w:rPr>
                <w:rFonts w:ascii="Gill Sans MT" w:hAnsi="Gill Sans MT"/>
                <w:sz w:val="22"/>
                <w:szCs w:val="22"/>
                <w:lang w:val="fr-FR"/>
              </w:rPr>
              <w:t>le Deputy Chief of Party Finance &amp; Grants dans l</w:t>
            </w:r>
            <w:r w:rsidR="009842EB">
              <w:rPr>
                <w:rFonts w:ascii="Gill Sans MT" w:hAnsi="Gill Sans MT"/>
                <w:sz w:val="22"/>
                <w:szCs w:val="22"/>
                <w:lang w:val="fr-FR"/>
              </w:rPr>
              <w:t>e suivi financier du projet et l</w:t>
            </w:r>
            <w:r w:rsidR="00C72AE3">
              <w:rPr>
                <w:rFonts w:ascii="Gill Sans MT" w:hAnsi="Gill Sans MT"/>
                <w:sz w:val="22"/>
                <w:szCs w:val="22"/>
                <w:lang w:val="fr-FR"/>
              </w:rPr>
              <w:t>’élaboration des rapports contractuels au bailleur</w:t>
            </w:r>
            <w:r w:rsidR="009842EB">
              <w:rPr>
                <w:rFonts w:ascii="Gill Sans MT" w:hAnsi="Gill Sans MT"/>
                <w:sz w:val="22"/>
                <w:szCs w:val="22"/>
                <w:lang w:val="fr-FR"/>
              </w:rPr>
              <w:t>, ainsi que l’élaboration</w:t>
            </w:r>
            <w:r w:rsidR="00C72AE3">
              <w:rPr>
                <w:rFonts w:ascii="Gill Sans MT" w:hAnsi="Gill Sans MT"/>
                <w:sz w:val="22"/>
                <w:szCs w:val="22"/>
                <w:lang w:val="fr-FR"/>
              </w:rPr>
              <w:t xml:space="preserve"> des états financiers à la demande du Membre et/ou de la Direction de Save the Children en Côte d’Ivoire. </w:t>
            </w:r>
            <w:bookmarkEnd w:id="0"/>
          </w:p>
        </w:tc>
      </w:tr>
      <w:tr w:rsidR="00B624F7" w:rsidRPr="001D5235" w14:paraId="200FDFBA" w14:textId="77777777" w:rsidTr="00B624F7">
        <w:trPr>
          <w:trHeight w:val="1275"/>
        </w:trPr>
        <w:tc>
          <w:tcPr>
            <w:tcW w:w="10320" w:type="dxa"/>
            <w:gridSpan w:val="3"/>
          </w:tcPr>
          <w:p w14:paraId="200FDFB4" w14:textId="77777777" w:rsidR="00B624F7" w:rsidRPr="00F91D7B" w:rsidRDefault="00B624F7" w:rsidP="00066B67">
            <w:pPr>
              <w:tabs>
                <w:tab w:val="left" w:pos="2410"/>
              </w:tabs>
              <w:snapToGrid w:val="0"/>
              <w:spacing w:before="120" w:after="120" w:line="276" w:lineRule="auto"/>
              <w:jc w:val="both"/>
              <w:rPr>
                <w:rFonts w:ascii="Gill Sans MT" w:hAnsi="Gill Sans MT" w:cs="Arial"/>
                <w:b/>
                <w:i/>
                <w:color w:val="808080"/>
                <w:sz w:val="22"/>
                <w:szCs w:val="22"/>
                <w:lang w:val="fr-FR"/>
              </w:rPr>
            </w:pPr>
            <w:r w:rsidRPr="00F91D7B">
              <w:rPr>
                <w:rFonts w:ascii="Gill Sans MT" w:hAnsi="Gill Sans MT" w:cs="Arial"/>
                <w:b/>
                <w:sz w:val="22"/>
                <w:szCs w:val="22"/>
                <w:lang w:val="fr-FR"/>
              </w:rPr>
              <w:t xml:space="preserve">PORTEE DU ROLE : </w:t>
            </w:r>
          </w:p>
          <w:p w14:paraId="200FDFB5" w14:textId="5CE1B28C" w:rsidR="00F86873" w:rsidRPr="003642C6" w:rsidRDefault="00B624F7" w:rsidP="00066B67">
            <w:pPr>
              <w:spacing w:after="120" w:line="276" w:lineRule="auto"/>
              <w:ind w:left="708" w:hanging="389"/>
              <w:jc w:val="both"/>
              <w:rPr>
                <w:rFonts w:ascii="Gill Sans MT" w:hAnsi="Gill Sans MT" w:cs="Arial"/>
                <w:b/>
                <w:sz w:val="22"/>
                <w:szCs w:val="22"/>
                <w:lang w:val="fr-FR"/>
              </w:rPr>
            </w:pPr>
            <w:r w:rsidRPr="003642C6">
              <w:rPr>
                <w:rFonts w:ascii="Gill Sans MT" w:hAnsi="Gill Sans MT" w:cs="Arial"/>
                <w:b/>
                <w:sz w:val="22"/>
                <w:szCs w:val="22"/>
                <w:lang w:val="fr-FR"/>
              </w:rPr>
              <w:t xml:space="preserve">Sous la supervision </w:t>
            </w:r>
            <w:r w:rsidR="00F86873" w:rsidRPr="003642C6">
              <w:rPr>
                <w:rFonts w:ascii="Gill Sans MT" w:hAnsi="Gill Sans MT" w:cs="Arial"/>
                <w:b/>
                <w:sz w:val="22"/>
                <w:szCs w:val="22"/>
                <w:lang w:val="fr-FR"/>
              </w:rPr>
              <w:t xml:space="preserve">directe </w:t>
            </w:r>
            <w:r w:rsidR="00066B67" w:rsidRPr="003642C6">
              <w:rPr>
                <w:rFonts w:ascii="Gill Sans MT" w:hAnsi="Gill Sans MT" w:cs="Arial"/>
                <w:b/>
                <w:sz w:val="22"/>
                <w:szCs w:val="22"/>
                <w:lang w:val="fr-FR"/>
              </w:rPr>
              <w:t>de :</w:t>
            </w:r>
            <w:r w:rsidRPr="003642C6">
              <w:rPr>
                <w:rFonts w:ascii="Gill Sans MT" w:hAnsi="Gill Sans MT" w:cs="Arial"/>
                <w:b/>
                <w:sz w:val="22"/>
                <w:szCs w:val="22"/>
                <w:lang w:val="fr-FR"/>
              </w:rPr>
              <w:t xml:space="preserve"> </w:t>
            </w:r>
            <w:r w:rsidR="003642C6" w:rsidRPr="003642C6">
              <w:rPr>
                <w:rFonts w:ascii="Gill Sans MT" w:hAnsi="Gill Sans MT" w:cs="Arial"/>
                <w:b/>
                <w:sz w:val="22"/>
                <w:szCs w:val="22"/>
                <w:lang w:val="fr-FR"/>
              </w:rPr>
              <w:t xml:space="preserve">Global </w:t>
            </w:r>
            <w:proofErr w:type="spellStart"/>
            <w:r w:rsidR="003642C6" w:rsidRPr="003642C6">
              <w:rPr>
                <w:rFonts w:ascii="Gill Sans MT" w:hAnsi="Gill Sans MT" w:cs="Arial"/>
                <w:b/>
                <w:sz w:val="22"/>
                <w:szCs w:val="22"/>
                <w:lang w:val="fr-FR"/>
              </w:rPr>
              <w:t>Fund</w:t>
            </w:r>
            <w:proofErr w:type="spellEnd"/>
            <w:r w:rsidR="003642C6" w:rsidRPr="003642C6">
              <w:rPr>
                <w:rFonts w:ascii="Gill Sans MT" w:hAnsi="Gill Sans MT" w:cs="Arial"/>
                <w:b/>
                <w:sz w:val="22"/>
                <w:szCs w:val="22"/>
                <w:lang w:val="fr-FR"/>
              </w:rPr>
              <w:t xml:space="preserve"> Project </w:t>
            </w:r>
            <w:proofErr w:type="spellStart"/>
            <w:r w:rsidR="00C72AE3" w:rsidRPr="003642C6">
              <w:rPr>
                <w:rFonts w:ascii="Gill Sans MT" w:hAnsi="Gill Sans MT"/>
                <w:b/>
                <w:sz w:val="22"/>
                <w:szCs w:val="22"/>
                <w:lang w:val="fr-FR"/>
              </w:rPr>
              <w:t>Deputy</w:t>
            </w:r>
            <w:proofErr w:type="spellEnd"/>
            <w:r w:rsidR="00C72AE3" w:rsidRPr="003642C6">
              <w:rPr>
                <w:rFonts w:ascii="Gill Sans MT" w:hAnsi="Gill Sans MT"/>
                <w:b/>
                <w:sz w:val="22"/>
                <w:szCs w:val="22"/>
                <w:lang w:val="fr-FR"/>
              </w:rPr>
              <w:t xml:space="preserve"> Chief of Party Finance &amp; Grants</w:t>
            </w:r>
          </w:p>
          <w:p w14:paraId="200FDFB6" w14:textId="3EF0D3CC" w:rsidR="00C72AE3" w:rsidRDefault="00F86873" w:rsidP="00066B67">
            <w:pPr>
              <w:spacing w:after="120" w:line="276" w:lineRule="auto"/>
              <w:ind w:left="708" w:hanging="389"/>
              <w:jc w:val="both"/>
              <w:rPr>
                <w:rFonts w:ascii="Gill Sans MT" w:hAnsi="Gill Sans MT" w:cs="Arial"/>
                <w:b/>
                <w:sz w:val="22"/>
                <w:szCs w:val="22"/>
                <w:lang w:val="fr-FR"/>
              </w:rPr>
            </w:pPr>
            <w:r>
              <w:rPr>
                <w:rFonts w:ascii="Gill Sans MT" w:hAnsi="Gill Sans MT" w:cs="Arial"/>
                <w:b/>
                <w:sz w:val="22"/>
                <w:szCs w:val="22"/>
                <w:lang w:val="fr-FR"/>
              </w:rPr>
              <w:t>Sous la supervision indirecte (</w:t>
            </w:r>
            <w:r w:rsidR="00F06347">
              <w:rPr>
                <w:rFonts w:ascii="Gill Sans MT" w:hAnsi="Gill Sans MT" w:cs="Arial"/>
                <w:b/>
                <w:sz w:val="22"/>
                <w:szCs w:val="22"/>
                <w:lang w:val="fr-FR"/>
              </w:rPr>
              <w:t>technique) de</w:t>
            </w:r>
            <w:r>
              <w:rPr>
                <w:rFonts w:ascii="Gill Sans MT" w:hAnsi="Gill Sans MT" w:cs="Arial"/>
                <w:b/>
                <w:sz w:val="22"/>
                <w:szCs w:val="22"/>
                <w:lang w:val="fr-FR"/>
              </w:rPr>
              <w:t xml:space="preserve"> : </w:t>
            </w:r>
            <w:r w:rsidR="009842EB">
              <w:rPr>
                <w:rFonts w:ascii="Gill Sans MT" w:hAnsi="Gill Sans MT" w:cs="Arial"/>
                <w:b/>
                <w:sz w:val="22"/>
                <w:szCs w:val="22"/>
                <w:lang w:val="fr-FR"/>
              </w:rPr>
              <w:t xml:space="preserve">SCI Côte d’Ivoire </w:t>
            </w:r>
            <w:r w:rsidR="003642C6" w:rsidRPr="003642C6">
              <w:rPr>
                <w:rFonts w:ascii="Gill Sans MT" w:hAnsi="Gill Sans MT" w:cs="Arial"/>
                <w:b/>
                <w:sz w:val="22"/>
                <w:szCs w:val="22"/>
                <w:lang w:val="fr-FR"/>
              </w:rPr>
              <w:t>Senior Finance Manager</w:t>
            </w:r>
          </w:p>
          <w:p w14:paraId="200FDFB7" w14:textId="7131237A" w:rsidR="00B624F7" w:rsidRPr="00C72AE3" w:rsidRDefault="00B624F7" w:rsidP="00066B67">
            <w:pPr>
              <w:spacing w:after="120" w:line="276" w:lineRule="auto"/>
              <w:ind w:left="708" w:hanging="389"/>
              <w:jc w:val="both"/>
              <w:rPr>
                <w:rFonts w:ascii="Gill Sans MT" w:hAnsi="Gill Sans MT" w:cs="Arial"/>
                <w:b/>
                <w:strike/>
                <w:color w:val="808080"/>
                <w:sz w:val="22"/>
                <w:szCs w:val="22"/>
                <w:lang w:val="fr-FR"/>
              </w:rPr>
            </w:pPr>
            <w:r w:rsidRPr="00F91D7B">
              <w:rPr>
                <w:rFonts w:ascii="Gill Sans MT" w:eastAsia="Gill Sans MT" w:hAnsi="Gill Sans MT" w:cs="Arial"/>
                <w:b/>
                <w:sz w:val="22"/>
                <w:szCs w:val="22"/>
                <w:lang w:val="fr-FR"/>
              </w:rPr>
              <w:t xml:space="preserve">Employés placés sous la </w:t>
            </w:r>
            <w:r w:rsidRPr="00F91D7B">
              <w:rPr>
                <w:rFonts w:ascii="Gill Sans MT" w:hAnsi="Gill Sans MT" w:cs="Arial"/>
                <w:b/>
                <w:sz w:val="22"/>
                <w:szCs w:val="22"/>
                <w:lang w:val="fr-FR"/>
              </w:rPr>
              <w:t>supervision</w:t>
            </w:r>
            <w:r w:rsidRPr="00F91D7B">
              <w:rPr>
                <w:rFonts w:ascii="Gill Sans MT" w:eastAsia="Gill Sans MT" w:hAnsi="Gill Sans MT" w:cs="Arial"/>
                <w:b/>
                <w:sz w:val="22"/>
                <w:szCs w:val="22"/>
                <w:lang w:val="fr-FR"/>
              </w:rPr>
              <w:t xml:space="preserve"> de ce </w:t>
            </w:r>
            <w:r w:rsidR="00493F11" w:rsidRPr="00F91D7B">
              <w:rPr>
                <w:rFonts w:ascii="Gill Sans MT" w:eastAsia="Gill Sans MT" w:hAnsi="Gill Sans MT" w:cs="Arial"/>
                <w:b/>
                <w:sz w:val="22"/>
                <w:szCs w:val="22"/>
                <w:lang w:val="fr-FR"/>
              </w:rPr>
              <w:t>poste</w:t>
            </w:r>
            <w:r w:rsidR="00493F11" w:rsidRPr="00540F5D">
              <w:rPr>
                <w:rFonts w:ascii="Gill Sans MT" w:hAnsi="Gill Sans MT" w:cs="Arial"/>
                <w:b/>
                <w:sz w:val="22"/>
                <w:szCs w:val="22"/>
                <w:lang w:val="fr-FR"/>
              </w:rPr>
              <w:t xml:space="preserve"> :</w:t>
            </w:r>
            <w:r w:rsidRPr="00540F5D">
              <w:rPr>
                <w:rFonts w:ascii="Gill Sans MT" w:hAnsi="Gill Sans MT" w:cs="Arial"/>
                <w:b/>
                <w:sz w:val="22"/>
                <w:szCs w:val="22"/>
                <w:lang w:val="fr-FR"/>
              </w:rPr>
              <w:t xml:space="preserve"> </w:t>
            </w:r>
            <w:r w:rsidR="00F629CF">
              <w:rPr>
                <w:rFonts w:ascii="Gill Sans MT" w:hAnsi="Gill Sans MT" w:cs="Arial"/>
                <w:b/>
                <w:sz w:val="22"/>
                <w:szCs w:val="22"/>
                <w:lang w:val="fr-FR"/>
              </w:rPr>
              <w:t>Contrôleurs financiers</w:t>
            </w:r>
            <w:r w:rsidR="00C72AE3">
              <w:rPr>
                <w:rFonts w:ascii="Gill Sans MT" w:hAnsi="Gill Sans MT" w:cs="Arial"/>
                <w:b/>
                <w:sz w:val="22"/>
                <w:szCs w:val="22"/>
                <w:lang w:val="fr-FR"/>
              </w:rPr>
              <w:t xml:space="preserve"> </w:t>
            </w:r>
          </w:p>
          <w:p w14:paraId="200FDFB8" w14:textId="77777777" w:rsidR="00B624F7" w:rsidRPr="00540F5D" w:rsidRDefault="00B624F7" w:rsidP="00066B67">
            <w:pPr>
              <w:spacing w:after="120" w:line="276" w:lineRule="auto"/>
              <w:ind w:left="708" w:hanging="389"/>
              <w:jc w:val="both"/>
              <w:rPr>
                <w:rFonts w:ascii="Gill Sans MT" w:hAnsi="Gill Sans MT" w:cs="Arial"/>
                <w:b/>
                <w:sz w:val="22"/>
                <w:szCs w:val="22"/>
                <w:lang w:val="fr-FR"/>
              </w:rPr>
            </w:pPr>
            <w:r w:rsidRPr="00F91D7B">
              <w:rPr>
                <w:rFonts w:ascii="Gill Sans MT" w:hAnsi="Gill Sans MT" w:cs="Arial"/>
                <w:b/>
                <w:sz w:val="22"/>
                <w:szCs w:val="22"/>
                <w:lang w:val="fr-FR"/>
              </w:rPr>
              <w:t xml:space="preserve">Responsabilités </w:t>
            </w:r>
            <w:r w:rsidR="00AB3A03" w:rsidRPr="00F91D7B">
              <w:rPr>
                <w:rFonts w:ascii="Gill Sans MT" w:hAnsi="Gill Sans MT" w:cs="Arial"/>
                <w:b/>
                <w:sz w:val="22"/>
                <w:szCs w:val="22"/>
                <w:lang w:val="fr-FR"/>
              </w:rPr>
              <w:t>Budgétaires</w:t>
            </w:r>
            <w:r w:rsidR="00C13786">
              <w:rPr>
                <w:rFonts w:ascii="Gill Sans MT" w:hAnsi="Gill Sans MT" w:cs="Arial"/>
                <w:b/>
                <w:sz w:val="22"/>
                <w:szCs w:val="22"/>
                <w:lang w:val="fr-FR"/>
              </w:rPr>
              <w:t xml:space="preserve"> : Non</w:t>
            </w:r>
          </w:p>
          <w:p w14:paraId="0F8D89EF" w14:textId="77777777" w:rsidR="00B624F7" w:rsidRDefault="002170D9" w:rsidP="00066B67">
            <w:pPr>
              <w:ind w:left="319"/>
              <w:rPr>
                <w:rFonts w:ascii="Gill Sans MT" w:eastAsia="Gill Sans MT" w:hAnsi="Gill Sans MT" w:cs="Arial"/>
                <w:sz w:val="22"/>
                <w:szCs w:val="22"/>
                <w:lang w:val="fr-FR"/>
              </w:rPr>
            </w:pPr>
            <w:r w:rsidRPr="002F5F70">
              <w:rPr>
                <w:rFonts w:ascii="Gill Sans MT" w:hAnsi="Gill Sans MT" w:cs="Arial"/>
                <w:b/>
                <w:sz w:val="22"/>
                <w:szCs w:val="22"/>
                <w:lang w:val="fr-FR"/>
              </w:rPr>
              <w:t>Dimensions</w:t>
            </w:r>
            <w:r w:rsidRPr="002F5F70">
              <w:rPr>
                <w:rFonts w:ascii="Gill Sans MT" w:hAnsi="Gill Sans MT" w:cs="Arial"/>
                <w:sz w:val="22"/>
                <w:szCs w:val="22"/>
                <w:lang w:val="fr-FR"/>
              </w:rPr>
              <w:t xml:space="preserve"> : </w:t>
            </w:r>
            <w:r w:rsidRPr="002F5F70">
              <w:rPr>
                <w:rFonts w:ascii="Gill Sans MT" w:eastAsia="Gill Sans MT" w:hAnsi="Gill Sans MT" w:cs="Arial"/>
                <w:sz w:val="22"/>
                <w:szCs w:val="22"/>
                <w:lang w:val="fr-FR"/>
              </w:rPr>
              <w:t xml:space="preserve">Save the Children travaille dans </w:t>
            </w:r>
            <w:r>
              <w:rPr>
                <w:rFonts w:ascii="Gill Sans MT" w:eastAsia="Gill Sans MT" w:hAnsi="Gill Sans MT" w:cs="Arial"/>
                <w:sz w:val="22"/>
                <w:szCs w:val="22"/>
                <w:lang w:val="fr-FR"/>
              </w:rPr>
              <w:t>4</w:t>
            </w:r>
            <w:r w:rsidRPr="002F5F70">
              <w:rPr>
                <w:rFonts w:ascii="Gill Sans MT" w:eastAsia="Gill Sans MT" w:hAnsi="Gill Sans MT" w:cs="Arial"/>
                <w:sz w:val="22"/>
                <w:szCs w:val="22"/>
                <w:lang w:val="fr-FR"/>
              </w:rPr>
              <w:t xml:space="preserve"> </w:t>
            </w:r>
            <w:r w:rsidRPr="002F5F70">
              <w:rPr>
                <w:rFonts w:ascii="Gill Sans MT" w:eastAsia="Gill Sans MT" w:hAnsi="Gill Sans MT" w:cs="Gill Sans MT"/>
                <w:b/>
                <w:sz w:val="22"/>
                <w:szCs w:val="22"/>
                <w:lang w:val="fr-FR"/>
              </w:rPr>
              <w:t>régions</w:t>
            </w:r>
            <w:r w:rsidRPr="002F5F70">
              <w:rPr>
                <w:rFonts w:ascii="Gill Sans MT" w:eastAsia="Gill Sans MT" w:hAnsi="Gill Sans MT" w:cs="Arial"/>
                <w:sz w:val="22"/>
                <w:szCs w:val="22"/>
                <w:lang w:val="fr-FR"/>
              </w:rPr>
              <w:t xml:space="preserve"> en Côte d’Ivoire avec un effectif actuel d'environ 2</w:t>
            </w:r>
            <w:r>
              <w:rPr>
                <w:rFonts w:ascii="Gill Sans MT" w:eastAsia="Gill Sans MT" w:hAnsi="Gill Sans MT" w:cs="Arial"/>
                <w:sz w:val="22"/>
                <w:szCs w:val="22"/>
                <w:lang w:val="fr-FR"/>
              </w:rPr>
              <w:t>60</w:t>
            </w:r>
            <w:r w:rsidRPr="002F5F70">
              <w:rPr>
                <w:rFonts w:ascii="Gill Sans MT" w:eastAsia="Gill Sans MT" w:hAnsi="Gill Sans MT" w:cs="Gill Sans MT"/>
                <w:b/>
                <w:sz w:val="22"/>
                <w:szCs w:val="22"/>
                <w:lang w:val="fr-FR"/>
              </w:rPr>
              <w:t xml:space="preserve"> </w:t>
            </w:r>
            <w:r w:rsidRPr="002F5F70">
              <w:rPr>
                <w:rFonts w:ascii="Gill Sans MT" w:eastAsia="Gill Sans MT" w:hAnsi="Gill Sans MT" w:cs="Arial"/>
                <w:sz w:val="22"/>
                <w:szCs w:val="22"/>
                <w:lang w:val="fr-FR"/>
              </w:rPr>
              <w:t xml:space="preserve">employés et des dépenses actuelles s'élevant environ à </w:t>
            </w:r>
            <w:r>
              <w:rPr>
                <w:rFonts w:ascii="Gill Sans MT" w:eastAsia="Gill Sans MT" w:hAnsi="Gill Sans MT" w:cs="Arial"/>
                <w:sz w:val="22"/>
                <w:szCs w:val="22"/>
                <w:lang w:val="fr-FR"/>
              </w:rPr>
              <w:t>40</w:t>
            </w:r>
            <w:r w:rsidRPr="002F5F70">
              <w:rPr>
                <w:rFonts w:ascii="Gill Sans MT" w:eastAsia="Gill Sans MT" w:hAnsi="Gill Sans MT" w:cs="Gill Sans MT"/>
                <w:b/>
                <w:sz w:val="22"/>
                <w:szCs w:val="22"/>
                <w:lang w:val="fr-FR"/>
              </w:rPr>
              <w:t xml:space="preserve"> </w:t>
            </w:r>
            <w:r w:rsidRPr="002F5F70">
              <w:rPr>
                <w:rFonts w:ascii="Gill Sans MT" w:eastAsia="Gill Sans MT" w:hAnsi="Gill Sans MT" w:cs="Arial"/>
                <w:sz w:val="22"/>
                <w:szCs w:val="22"/>
                <w:lang w:val="fr-FR"/>
              </w:rPr>
              <w:t>de millions de Dollars chaque année</w:t>
            </w:r>
          </w:p>
          <w:p w14:paraId="200FDFB9" w14:textId="66CE3329" w:rsidR="00F06347" w:rsidRPr="00F91D7B" w:rsidRDefault="00F06347" w:rsidP="002170D9">
            <w:pPr>
              <w:rPr>
                <w:rFonts w:ascii="Gill Sans MT" w:hAnsi="Gill Sans MT" w:cs="Arial"/>
                <w:b/>
                <w:i/>
                <w:color w:val="808080"/>
                <w:sz w:val="22"/>
                <w:szCs w:val="22"/>
                <w:lang w:val="fr-FR"/>
              </w:rPr>
            </w:pPr>
          </w:p>
        </w:tc>
      </w:tr>
      <w:tr w:rsidR="00B624F7" w:rsidRPr="001D5235" w14:paraId="200FDFD8" w14:textId="77777777" w:rsidTr="00B624F7">
        <w:tc>
          <w:tcPr>
            <w:tcW w:w="10320" w:type="dxa"/>
            <w:gridSpan w:val="3"/>
          </w:tcPr>
          <w:p w14:paraId="200FDFBB" w14:textId="77777777" w:rsidR="00B624F7" w:rsidRPr="00F91D7B" w:rsidRDefault="00B624F7" w:rsidP="00066B67">
            <w:pPr>
              <w:spacing w:before="120" w:after="120" w:line="276" w:lineRule="auto"/>
              <w:jc w:val="both"/>
              <w:rPr>
                <w:rFonts w:ascii="Gill Sans MT" w:hAnsi="Gill Sans MT" w:cs="Arial"/>
                <w:sz w:val="22"/>
                <w:szCs w:val="22"/>
                <w:lang w:val="fr-FR"/>
              </w:rPr>
            </w:pPr>
            <w:bookmarkStart w:id="1" w:name="_Hlk175144381"/>
            <w:r w:rsidRPr="00F91D7B">
              <w:rPr>
                <w:rFonts w:ascii="Gill Sans MT" w:hAnsi="Gill Sans MT" w:cs="Arial"/>
                <w:b/>
                <w:sz w:val="22"/>
                <w:szCs w:val="22"/>
                <w:lang w:val="fr-FR"/>
              </w:rPr>
              <w:t>PRINCIPAUX DOMAINES DE RESPONSABILITES</w:t>
            </w:r>
            <w:r w:rsidRPr="00F91D7B">
              <w:rPr>
                <w:rFonts w:ascii="Gill Sans MT" w:hAnsi="Gill Sans MT" w:cs="Arial"/>
                <w:sz w:val="22"/>
                <w:szCs w:val="22"/>
                <w:lang w:val="fr-FR"/>
              </w:rPr>
              <w:t xml:space="preserve"> : </w:t>
            </w:r>
          </w:p>
          <w:p w14:paraId="200FDFBC" w14:textId="77777777" w:rsidR="00DA4F1C" w:rsidRPr="00F91D7B" w:rsidRDefault="00F86873" w:rsidP="00066B67">
            <w:pPr>
              <w:pStyle w:val="Texte"/>
              <w:spacing w:before="0" w:after="240" w:line="276" w:lineRule="auto"/>
              <w:rPr>
                <w:rFonts w:ascii="Gill Sans MT" w:hAnsi="Gill Sans MT"/>
                <w:sz w:val="22"/>
                <w:szCs w:val="22"/>
              </w:rPr>
            </w:pPr>
            <w:r>
              <w:rPr>
                <w:rFonts w:ascii="Gill Sans MT" w:hAnsi="Gill Sans MT"/>
                <w:sz w:val="22"/>
                <w:szCs w:val="22"/>
              </w:rPr>
              <w:t xml:space="preserve">Le </w:t>
            </w:r>
            <w:r w:rsidR="00E12C4B">
              <w:rPr>
                <w:rFonts w:ascii="Gill Sans MT" w:hAnsi="Gill Sans MT"/>
                <w:sz w:val="22"/>
                <w:szCs w:val="22"/>
              </w:rPr>
              <w:t>Coordonnateur Financier</w:t>
            </w:r>
            <w:r w:rsidR="004A334C">
              <w:rPr>
                <w:rFonts w:ascii="Gill Sans MT" w:hAnsi="Gill Sans MT"/>
                <w:sz w:val="22"/>
                <w:szCs w:val="22"/>
              </w:rPr>
              <w:t xml:space="preserve"> du</w:t>
            </w:r>
            <w:r>
              <w:rPr>
                <w:rFonts w:ascii="Gill Sans MT" w:hAnsi="Gill Sans MT"/>
                <w:sz w:val="22"/>
                <w:szCs w:val="22"/>
              </w:rPr>
              <w:t xml:space="preserve"> Projet Paludisme tr</w:t>
            </w:r>
            <w:r w:rsidR="00DA4F1C" w:rsidRPr="00F91D7B">
              <w:rPr>
                <w:rFonts w:ascii="Gill Sans MT" w:hAnsi="Gill Sans MT"/>
                <w:sz w:val="22"/>
                <w:szCs w:val="22"/>
              </w:rPr>
              <w:t>availl</w:t>
            </w:r>
            <w:r>
              <w:rPr>
                <w:rFonts w:ascii="Gill Sans MT" w:hAnsi="Gill Sans MT"/>
                <w:sz w:val="22"/>
                <w:szCs w:val="22"/>
              </w:rPr>
              <w:t>e</w:t>
            </w:r>
            <w:r w:rsidR="00DA4F1C" w:rsidRPr="00F91D7B">
              <w:rPr>
                <w:rFonts w:ascii="Gill Sans MT" w:hAnsi="Gill Sans MT"/>
                <w:sz w:val="22"/>
                <w:szCs w:val="22"/>
              </w:rPr>
              <w:t xml:space="preserve"> sous la responsabilité </w:t>
            </w:r>
            <w:r>
              <w:rPr>
                <w:rFonts w:ascii="Gill Sans MT" w:hAnsi="Gill Sans MT"/>
                <w:sz w:val="22"/>
                <w:szCs w:val="22"/>
              </w:rPr>
              <w:t xml:space="preserve">directe </w:t>
            </w:r>
            <w:r w:rsidR="004A334C">
              <w:rPr>
                <w:rFonts w:ascii="Gill Sans MT" w:hAnsi="Gill Sans MT"/>
                <w:sz w:val="22"/>
                <w:szCs w:val="22"/>
              </w:rPr>
              <w:t>Deputy Chief of Party Finance &amp; Grants</w:t>
            </w:r>
            <w:r>
              <w:rPr>
                <w:rFonts w:ascii="Gill Sans MT" w:hAnsi="Gill Sans MT"/>
                <w:sz w:val="22"/>
                <w:szCs w:val="22"/>
              </w:rPr>
              <w:t xml:space="preserve"> </w:t>
            </w:r>
            <w:r w:rsidR="00C13786">
              <w:rPr>
                <w:rFonts w:ascii="Gill Sans MT" w:hAnsi="Gill Sans MT"/>
                <w:sz w:val="22"/>
                <w:szCs w:val="22"/>
              </w:rPr>
              <w:t xml:space="preserve">à qui il doit rendre compte des activités </w:t>
            </w:r>
            <w:r w:rsidR="004A334C">
              <w:rPr>
                <w:rFonts w:ascii="Gill Sans MT" w:hAnsi="Gill Sans MT"/>
                <w:sz w:val="22"/>
                <w:szCs w:val="22"/>
              </w:rPr>
              <w:t>financières du projet et de la</w:t>
            </w:r>
            <w:r w:rsidR="00D47327">
              <w:rPr>
                <w:rFonts w:ascii="Gill Sans MT" w:hAnsi="Gill Sans MT"/>
                <w:sz w:val="22"/>
                <w:szCs w:val="22"/>
              </w:rPr>
              <w:t xml:space="preserve"> qualité </w:t>
            </w:r>
            <w:r w:rsidR="00243EBB">
              <w:rPr>
                <w:rFonts w:ascii="Gill Sans MT" w:hAnsi="Gill Sans MT"/>
                <w:sz w:val="22"/>
                <w:szCs w:val="22"/>
              </w:rPr>
              <w:t>des pièces comptables</w:t>
            </w:r>
            <w:r>
              <w:rPr>
                <w:rFonts w:ascii="Gill Sans MT" w:hAnsi="Gill Sans MT"/>
                <w:sz w:val="22"/>
                <w:szCs w:val="22"/>
              </w:rPr>
              <w:t xml:space="preserve">. Il </w:t>
            </w:r>
            <w:r w:rsidR="00DA4F1C" w:rsidRPr="00F91D7B">
              <w:rPr>
                <w:rFonts w:ascii="Gill Sans MT" w:hAnsi="Gill Sans MT"/>
                <w:sz w:val="22"/>
                <w:szCs w:val="22"/>
              </w:rPr>
              <w:t>a pour principales responsabilités :</w:t>
            </w:r>
          </w:p>
          <w:p w14:paraId="200FDFBD" w14:textId="647EAF5B" w:rsidR="005C0FB6" w:rsidRPr="005C0FB6" w:rsidRDefault="00C77EF4" w:rsidP="00066B67">
            <w:pPr>
              <w:pStyle w:val="Sansinterligne"/>
              <w:numPr>
                <w:ilvl w:val="0"/>
                <w:numId w:val="32"/>
              </w:numPr>
              <w:spacing w:after="120" w:line="276" w:lineRule="auto"/>
              <w:ind w:left="714" w:hanging="357"/>
              <w:jc w:val="both"/>
              <w:rPr>
                <w:rFonts w:ascii="Gill Sans MT" w:hAnsi="Gill Sans MT"/>
                <w:lang w:val="fr-BE"/>
              </w:rPr>
            </w:pPr>
            <w:r w:rsidRPr="005C0FB6">
              <w:rPr>
                <w:rFonts w:ascii="Gill Sans MT" w:eastAsia="Calibri" w:hAnsi="Gill Sans MT" w:cs="Arial"/>
                <w:b/>
                <w:sz w:val="24"/>
                <w:szCs w:val="24"/>
                <w:lang w:eastAsia="en-US"/>
              </w:rPr>
              <w:t xml:space="preserve">Activités </w:t>
            </w:r>
            <w:r w:rsidR="00E31FB8" w:rsidRPr="005C0FB6">
              <w:rPr>
                <w:rFonts w:ascii="Gill Sans MT" w:eastAsia="Calibri" w:hAnsi="Gill Sans MT" w:cs="Arial"/>
                <w:b/>
                <w:sz w:val="24"/>
                <w:szCs w:val="24"/>
                <w:lang w:eastAsia="en-US"/>
              </w:rPr>
              <w:t xml:space="preserve">d’assistance et de suivi financier </w:t>
            </w:r>
            <w:r w:rsidR="00605593">
              <w:rPr>
                <w:rFonts w:ascii="Gill Sans MT" w:eastAsia="Calibri" w:hAnsi="Gill Sans MT" w:cs="Arial"/>
                <w:b/>
                <w:sz w:val="24"/>
                <w:szCs w:val="24"/>
                <w:lang w:eastAsia="en-US"/>
              </w:rPr>
              <w:t>du Projet</w:t>
            </w:r>
          </w:p>
          <w:p w14:paraId="200FDFBE" w14:textId="77777777" w:rsidR="005C0FB6" w:rsidRDefault="005C0FB6" w:rsidP="003642C6">
            <w:pPr>
              <w:pStyle w:val="Sansinterligne"/>
              <w:numPr>
                <w:ilvl w:val="1"/>
                <w:numId w:val="32"/>
              </w:numPr>
              <w:spacing w:after="120"/>
              <w:ind w:left="1028" w:hanging="284"/>
              <w:jc w:val="both"/>
              <w:rPr>
                <w:rFonts w:ascii="Gill Sans MT" w:hAnsi="Gill Sans MT"/>
                <w:lang w:val="fr-BE"/>
              </w:rPr>
            </w:pPr>
            <w:r w:rsidRPr="005C0FB6">
              <w:rPr>
                <w:rFonts w:ascii="Gill Sans MT" w:hAnsi="Gill Sans MT"/>
                <w:lang w:val="fr-BE"/>
              </w:rPr>
              <w:t>Vérifier et consolider les rapports des Sous Récipiendaires et de Save the Children dans le logiciel de comptabilité Agresso ;</w:t>
            </w:r>
          </w:p>
          <w:p w14:paraId="39C3EFB0" w14:textId="6CAF9072" w:rsidR="00D17554" w:rsidRDefault="00D17554" w:rsidP="003642C6">
            <w:pPr>
              <w:pStyle w:val="Sansinterligne"/>
              <w:numPr>
                <w:ilvl w:val="1"/>
                <w:numId w:val="32"/>
              </w:numPr>
              <w:spacing w:after="120"/>
              <w:ind w:left="1028" w:hanging="284"/>
              <w:jc w:val="both"/>
              <w:rPr>
                <w:rFonts w:ascii="Gill Sans MT" w:hAnsi="Gill Sans MT"/>
                <w:lang w:val="fr-BE"/>
              </w:rPr>
            </w:pPr>
            <w:r>
              <w:rPr>
                <w:rFonts w:ascii="Gill Sans MT" w:hAnsi="Gill Sans MT"/>
                <w:lang w:val="fr-BE"/>
              </w:rPr>
              <w:t>Préparer les réconciliations bancaires et de caisse</w:t>
            </w:r>
          </w:p>
          <w:p w14:paraId="4E49FC4D" w14:textId="7282EFB0" w:rsidR="00D17554" w:rsidRDefault="00D17554" w:rsidP="003642C6">
            <w:pPr>
              <w:pStyle w:val="Sansinterligne"/>
              <w:numPr>
                <w:ilvl w:val="1"/>
                <w:numId w:val="32"/>
              </w:numPr>
              <w:spacing w:after="120"/>
              <w:ind w:left="1028" w:hanging="284"/>
              <w:jc w:val="both"/>
              <w:rPr>
                <w:rFonts w:ascii="Gill Sans MT" w:hAnsi="Gill Sans MT"/>
                <w:lang w:val="fr-BE"/>
              </w:rPr>
            </w:pPr>
            <w:r>
              <w:rPr>
                <w:rFonts w:ascii="Gill Sans MT" w:hAnsi="Gill Sans MT"/>
                <w:lang w:val="fr-BE"/>
              </w:rPr>
              <w:t xml:space="preserve">Faire la réconciliation des comptes de la balance </w:t>
            </w:r>
            <w:proofErr w:type="spellStart"/>
            <w:r>
              <w:rPr>
                <w:rFonts w:ascii="Gill Sans MT" w:hAnsi="Gill Sans MT"/>
                <w:lang w:val="fr-BE"/>
              </w:rPr>
              <w:t>sheet</w:t>
            </w:r>
            <w:proofErr w:type="spellEnd"/>
            <w:r>
              <w:rPr>
                <w:rFonts w:ascii="Gill Sans MT" w:hAnsi="Gill Sans MT"/>
                <w:lang w:val="fr-BE"/>
              </w:rPr>
              <w:t xml:space="preserve"> des partenaires dans Agresso </w:t>
            </w:r>
          </w:p>
          <w:p w14:paraId="33FDA7F8" w14:textId="277B8E3F" w:rsidR="00D17554" w:rsidRDefault="00D17554" w:rsidP="003642C6">
            <w:pPr>
              <w:pStyle w:val="Sansinterligne"/>
              <w:numPr>
                <w:ilvl w:val="1"/>
                <w:numId w:val="32"/>
              </w:numPr>
              <w:spacing w:after="120"/>
              <w:ind w:left="1028" w:hanging="284"/>
              <w:jc w:val="both"/>
              <w:rPr>
                <w:rFonts w:ascii="Gill Sans MT" w:hAnsi="Gill Sans MT"/>
                <w:lang w:val="fr-BE"/>
              </w:rPr>
            </w:pPr>
            <w:r>
              <w:rPr>
                <w:rFonts w:ascii="Gill Sans MT" w:hAnsi="Gill Sans MT"/>
                <w:lang w:val="fr-BE"/>
              </w:rPr>
              <w:t xml:space="preserve">Mise à jour du </w:t>
            </w:r>
            <w:proofErr w:type="spellStart"/>
            <w:r>
              <w:rPr>
                <w:rFonts w:ascii="Gill Sans MT" w:hAnsi="Gill Sans MT"/>
                <w:lang w:val="fr-BE"/>
              </w:rPr>
              <w:t>partner</w:t>
            </w:r>
            <w:proofErr w:type="spellEnd"/>
            <w:r>
              <w:rPr>
                <w:rFonts w:ascii="Gill Sans MT" w:hAnsi="Gill Sans MT"/>
                <w:lang w:val="fr-BE"/>
              </w:rPr>
              <w:t xml:space="preserve"> tracker</w:t>
            </w:r>
          </w:p>
          <w:p w14:paraId="65B80F0F" w14:textId="54A8978E" w:rsidR="00D17554" w:rsidRDefault="00D17554" w:rsidP="003642C6">
            <w:pPr>
              <w:pStyle w:val="Sansinterligne"/>
              <w:numPr>
                <w:ilvl w:val="1"/>
                <w:numId w:val="32"/>
              </w:numPr>
              <w:spacing w:after="120"/>
              <w:ind w:left="1028" w:hanging="284"/>
              <w:jc w:val="both"/>
              <w:rPr>
                <w:rFonts w:ascii="Gill Sans MT" w:hAnsi="Gill Sans MT"/>
                <w:lang w:val="fr-BE"/>
              </w:rPr>
            </w:pPr>
            <w:r>
              <w:rPr>
                <w:rFonts w:ascii="Gill Sans MT" w:hAnsi="Gill Sans MT"/>
                <w:lang w:val="fr-BE"/>
              </w:rPr>
              <w:t xml:space="preserve">S’assurer de soumettre dans les délais le cash </w:t>
            </w:r>
            <w:proofErr w:type="spellStart"/>
            <w:r>
              <w:rPr>
                <w:rFonts w:ascii="Gill Sans MT" w:hAnsi="Gill Sans MT"/>
                <w:lang w:val="fr-BE"/>
              </w:rPr>
              <w:t>Fund</w:t>
            </w:r>
            <w:proofErr w:type="spellEnd"/>
            <w:r>
              <w:rPr>
                <w:rFonts w:ascii="Gill Sans MT" w:hAnsi="Gill Sans MT"/>
                <w:lang w:val="fr-BE"/>
              </w:rPr>
              <w:t xml:space="preserve"> </w:t>
            </w:r>
            <w:proofErr w:type="spellStart"/>
            <w:r>
              <w:rPr>
                <w:rFonts w:ascii="Gill Sans MT" w:hAnsi="Gill Sans MT"/>
                <w:lang w:val="fr-BE"/>
              </w:rPr>
              <w:t>request</w:t>
            </w:r>
            <w:proofErr w:type="spellEnd"/>
            <w:r>
              <w:rPr>
                <w:rFonts w:ascii="Gill Sans MT" w:hAnsi="Gill Sans MT"/>
                <w:lang w:val="fr-BE"/>
              </w:rPr>
              <w:t xml:space="preserve"> à la coordination</w:t>
            </w:r>
          </w:p>
          <w:p w14:paraId="20EC4BA4" w14:textId="3402D917" w:rsidR="00D17554" w:rsidRPr="005C0FB6" w:rsidRDefault="007D24CB" w:rsidP="003642C6">
            <w:pPr>
              <w:pStyle w:val="Sansinterligne"/>
              <w:numPr>
                <w:ilvl w:val="1"/>
                <w:numId w:val="32"/>
              </w:numPr>
              <w:spacing w:after="120"/>
              <w:ind w:left="1028" w:hanging="284"/>
              <w:jc w:val="both"/>
              <w:rPr>
                <w:rFonts w:ascii="Gill Sans MT" w:hAnsi="Gill Sans MT"/>
                <w:lang w:val="fr-BE"/>
              </w:rPr>
            </w:pPr>
            <w:r>
              <w:rPr>
                <w:rFonts w:ascii="Gill Sans MT" w:hAnsi="Gill Sans MT"/>
                <w:lang w:val="fr-BE"/>
              </w:rPr>
              <w:lastRenderedPageBreak/>
              <w:t xml:space="preserve">Travailler en étroite collaboration avec le Senior Finance manager pour toutes les autres tâches de ma </w:t>
            </w:r>
            <w:proofErr w:type="spellStart"/>
            <w:r>
              <w:rPr>
                <w:rFonts w:ascii="Gill Sans MT" w:hAnsi="Gill Sans MT"/>
                <w:lang w:val="fr-BE"/>
              </w:rPr>
              <w:t>coorination</w:t>
            </w:r>
            <w:proofErr w:type="spellEnd"/>
          </w:p>
          <w:p w14:paraId="200FDFBF" w14:textId="61FE1BCF" w:rsidR="005C0FB6" w:rsidRDefault="005C0FB6" w:rsidP="003642C6">
            <w:pPr>
              <w:pStyle w:val="Texte"/>
              <w:numPr>
                <w:ilvl w:val="1"/>
                <w:numId w:val="32"/>
              </w:numPr>
              <w:spacing w:before="0"/>
              <w:ind w:left="1028" w:hanging="284"/>
              <w:rPr>
                <w:rFonts w:ascii="Gill Sans MT" w:hAnsi="Gill Sans MT"/>
                <w:sz w:val="22"/>
                <w:szCs w:val="22"/>
                <w:lang w:val="fr-BE"/>
              </w:rPr>
            </w:pPr>
            <w:r>
              <w:rPr>
                <w:rFonts w:ascii="Gill Sans MT" w:hAnsi="Gill Sans MT"/>
                <w:sz w:val="22"/>
                <w:szCs w:val="22"/>
                <w:lang w:val="fr-BE"/>
              </w:rPr>
              <w:t>Superviser et a</w:t>
            </w:r>
            <w:r w:rsidRPr="004A334C">
              <w:rPr>
                <w:rFonts w:ascii="Gill Sans MT" w:hAnsi="Gill Sans MT"/>
                <w:sz w:val="22"/>
                <w:szCs w:val="22"/>
                <w:lang w:val="fr-BE"/>
              </w:rPr>
              <w:t xml:space="preserve">pporter un appui technique </w:t>
            </w:r>
            <w:r w:rsidR="00CB1E7A">
              <w:rPr>
                <w:rFonts w:ascii="Gill Sans MT" w:hAnsi="Gill Sans MT"/>
                <w:sz w:val="22"/>
                <w:szCs w:val="22"/>
                <w:lang w:val="fr-BE"/>
              </w:rPr>
              <w:t>aux contrôleurs financiers</w:t>
            </w:r>
            <w:r w:rsidR="00F33074">
              <w:rPr>
                <w:rFonts w:ascii="Gill Sans MT" w:hAnsi="Gill Sans MT"/>
                <w:sz w:val="22"/>
                <w:szCs w:val="22"/>
                <w:lang w:val="fr-BE"/>
              </w:rPr>
              <w:t> ;</w:t>
            </w:r>
            <w:r>
              <w:rPr>
                <w:rFonts w:ascii="Gill Sans MT" w:hAnsi="Gill Sans MT"/>
                <w:sz w:val="22"/>
                <w:szCs w:val="22"/>
                <w:lang w:val="fr-BE"/>
              </w:rPr>
              <w:t xml:space="preserve"> </w:t>
            </w:r>
          </w:p>
          <w:p w14:paraId="200FDFC0" w14:textId="77777777" w:rsidR="00F33074" w:rsidRPr="00F33074" w:rsidRDefault="00F33074" w:rsidP="003642C6">
            <w:pPr>
              <w:pStyle w:val="Texte"/>
              <w:numPr>
                <w:ilvl w:val="1"/>
                <w:numId w:val="32"/>
              </w:numPr>
              <w:spacing w:before="0"/>
              <w:ind w:left="1028" w:hanging="284"/>
              <w:rPr>
                <w:rFonts w:ascii="Gill Sans MT" w:hAnsi="Gill Sans MT"/>
                <w:sz w:val="22"/>
                <w:szCs w:val="22"/>
                <w:lang w:val="fr-BE"/>
              </w:rPr>
            </w:pPr>
            <w:r>
              <w:rPr>
                <w:rFonts w:ascii="Gill Sans MT" w:hAnsi="Gill Sans MT"/>
                <w:sz w:val="22"/>
                <w:szCs w:val="22"/>
                <w:lang w:val="fr-BE"/>
              </w:rPr>
              <w:t>A</w:t>
            </w:r>
            <w:r w:rsidRPr="004A334C">
              <w:rPr>
                <w:rFonts w:ascii="Gill Sans MT" w:hAnsi="Gill Sans MT"/>
                <w:sz w:val="22"/>
                <w:szCs w:val="22"/>
                <w:lang w:val="fr-BE"/>
              </w:rPr>
              <w:t>pporter un appui technique</w:t>
            </w:r>
            <w:r>
              <w:rPr>
                <w:rFonts w:ascii="Gill Sans MT" w:hAnsi="Gill Sans MT"/>
                <w:sz w:val="22"/>
                <w:szCs w:val="22"/>
                <w:lang w:val="fr-BE"/>
              </w:rPr>
              <w:t xml:space="preserve"> (comptable, financier et sur l’utilisation du logiciel SAGA) aux Financiers des Sous </w:t>
            </w:r>
            <w:r w:rsidRPr="005C0FB6">
              <w:rPr>
                <w:rFonts w:ascii="Gill Sans MT" w:hAnsi="Gill Sans MT"/>
                <w:sz w:val="22"/>
                <w:szCs w:val="22"/>
                <w:lang w:val="fr-BE"/>
              </w:rPr>
              <w:t>Récipiendaires</w:t>
            </w:r>
            <w:r>
              <w:rPr>
                <w:rFonts w:ascii="Gill Sans MT" w:hAnsi="Gill Sans MT"/>
                <w:sz w:val="22"/>
                <w:szCs w:val="22"/>
                <w:lang w:val="fr-BE"/>
              </w:rPr>
              <w:t> ;</w:t>
            </w:r>
          </w:p>
          <w:p w14:paraId="200FDFC1" w14:textId="77777777" w:rsidR="005C0FB6" w:rsidRPr="005C0FB6" w:rsidRDefault="005C0FB6" w:rsidP="003642C6">
            <w:pPr>
              <w:pStyle w:val="Texte"/>
              <w:numPr>
                <w:ilvl w:val="1"/>
                <w:numId w:val="32"/>
              </w:numPr>
              <w:spacing w:before="0"/>
              <w:ind w:left="1028" w:hanging="284"/>
              <w:rPr>
                <w:rFonts w:ascii="Gill Sans MT" w:hAnsi="Gill Sans MT"/>
                <w:sz w:val="22"/>
                <w:szCs w:val="22"/>
                <w:lang w:val="fr-BE"/>
              </w:rPr>
            </w:pPr>
            <w:r w:rsidRPr="00ED770C">
              <w:rPr>
                <w:rFonts w:ascii="Gill Sans MT" w:hAnsi="Gill Sans MT"/>
                <w:sz w:val="22"/>
                <w:szCs w:val="22"/>
                <w:lang w:val="fr-BE"/>
              </w:rPr>
              <w:t xml:space="preserve">Préparer les états financiers mensuels du projet et </w:t>
            </w:r>
            <w:r>
              <w:rPr>
                <w:rFonts w:ascii="Gill Sans MT" w:hAnsi="Gill Sans MT"/>
                <w:sz w:val="22"/>
                <w:szCs w:val="22"/>
                <w:lang w:val="fr-BE"/>
              </w:rPr>
              <w:t>les</w:t>
            </w:r>
            <w:r w:rsidRPr="00ED770C">
              <w:rPr>
                <w:rFonts w:ascii="Gill Sans MT" w:hAnsi="Gill Sans MT"/>
                <w:sz w:val="22"/>
                <w:szCs w:val="22"/>
                <w:lang w:val="fr-BE"/>
              </w:rPr>
              <w:t xml:space="preserve"> faire</w:t>
            </w:r>
            <w:r>
              <w:rPr>
                <w:rFonts w:ascii="Gill Sans MT" w:hAnsi="Gill Sans MT"/>
                <w:sz w:val="22"/>
                <w:szCs w:val="22"/>
                <w:lang w:val="fr-BE"/>
              </w:rPr>
              <w:t xml:space="preserve"> </w:t>
            </w:r>
            <w:r w:rsidRPr="00ED770C">
              <w:rPr>
                <w:rFonts w:ascii="Gill Sans MT" w:hAnsi="Gill Sans MT"/>
                <w:sz w:val="22"/>
                <w:szCs w:val="22"/>
                <w:lang w:val="fr-BE"/>
              </w:rPr>
              <w:t xml:space="preserve">valider par le </w:t>
            </w:r>
            <w:r w:rsidRPr="00ED770C">
              <w:rPr>
                <w:rFonts w:ascii="Gill Sans MT" w:hAnsi="Gill Sans MT"/>
                <w:sz w:val="22"/>
                <w:szCs w:val="22"/>
              </w:rPr>
              <w:t>Deputy Chief of Party Finance &amp; Grants</w:t>
            </w:r>
            <w:r w:rsidR="00F33074">
              <w:rPr>
                <w:rFonts w:ascii="Gill Sans MT" w:hAnsi="Gill Sans MT"/>
                <w:sz w:val="22"/>
                <w:szCs w:val="22"/>
              </w:rPr>
              <w:t> ;</w:t>
            </w:r>
          </w:p>
          <w:p w14:paraId="200FDFC2" w14:textId="77777777" w:rsidR="005C0FB6" w:rsidRPr="0030297A" w:rsidRDefault="005C0FB6" w:rsidP="003642C6">
            <w:pPr>
              <w:pStyle w:val="Texte"/>
              <w:numPr>
                <w:ilvl w:val="1"/>
                <w:numId w:val="32"/>
              </w:numPr>
              <w:spacing w:before="0"/>
              <w:ind w:left="1028" w:hanging="284"/>
              <w:rPr>
                <w:rFonts w:ascii="Gill Sans MT" w:hAnsi="Gill Sans MT"/>
                <w:lang w:val="fr-BE"/>
              </w:rPr>
            </w:pPr>
            <w:r w:rsidRPr="0030297A">
              <w:rPr>
                <w:rFonts w:ascii="Gill Sans MT" w:hAnsi="Gill Sans MT"/>
                <w:sz w:val="22"/>
                <w:szCs w:val="22"/>
                <w:lang w:val="fr-BE"/>
              </w:rPr>
              <w:t>Participer à l’élaboration des protocoles d’accord entre les Sous Récipiendaires et Save the Children ;</w:t>
            </w:r>
          </w:p>
          <w:p w14:paraId="5FE30B11" w14:textId="77777777" w:rsidR="003642C6" w:rsidRDefault="005C0FB6" w:rsidP="003642C6">
            <w:pPr>
              <w:pStyle w:val="Texte"/>
              <w:numPr>
                <w:ilvl w:val="1"/>
                <w:numId w:val="32"/>
              </w:numPr>
              <w:spacing w:before="0"/>
              <w:ind w:left="1028" w:hanging="284"/>
              <w:rPr>
                <w:rFonts w:ascii="Gill Sans MT" w:hAnsi="Gill Sans MT"/>
                <w:lang w:val="fr-BE"/>
              </w:rPr>
            </w:pPr>
            <w:r w:rsidRPr="0030297A">
              <w:rPr>
                <w:rFonts w:ascii="Gill Sans MT" w:hAnsi="Gill Sans MT"/>
                <w:sz w:val="22"/>
                <w:szCs w:val="22"/>
                <w:lang w:val="fr-BE"/>
              </w:rPr>
              <w:t>Veiller au respect des conditions contractuelles définies dans les protocoles d’accord des Sous Récipiendaires ;</w:t>
            </w:r>
          </w:p>
          <w:p w14:paraId="200FDFC4" w14:textId="61F71B66" w:rsidR="005C0FB6" w:rsidRPr="003642C6" w:rsidRDefault="005C0FB6" w:rsidP="003642C6">
            <w:pPr>
              <w:pStyle w:val="Texte"/>
              <w:numPr>
                <w:ilvl w:val="1"/>
                <w:numId w:val="32"/>
              </w:numPr>
              <w:spacing w:before="0"/>
              <w:ind w:left="1028" w:hanging="284"/>
              <w:rPr>
                <w:rFonts w:ascii="Gill Sans MT" w:hAnsi="Gill Sans MT"/>
                <w:lang w:val="fr-BE"/>
              </w:rPr>
            </w:pPr>
            <w:r w:rsidRPr="003642C6">
              <w:rPr>
                <w:rFonts w:ascii="Gill Sans MT" w:hAnsi="Gill Sans MT"/>
                <w:sz w:val="22"/>
                <w:szCs w:val="22"/>
                <w:lang w:val="fr-BE"/>
              </w:rPr>
              <w:t>Veiller à la gestion adéquate des subventions des Sous Récipiendaires (SR) depuis leur signature jusqu'à leurs clôtures définitives ;</w:t>
            </w:r>
          </w:p>
          <w:p w14:paraId="200FDFC5" w14:textId="77777777" w:rsidR="005C0FB6" w:rsidRPr="003642C6" w:rsidRDefault="005C0FB6" w:rsidP="003642C6">
            <w:pPr>
              <w:pStyle w:val="Texte"/>
              <w:numPr>
                <w:ilvl w:val="1"/>
                <w:numId w:val="32"/>
              </w:numPr>
              <w:spacing w:before="0"/>
              <w:ind w:left="1028" w:hanging="284"/>
              <w:rPr>
                <w:rFonts w:ascii="Gill Sans MT" w:hAnsi="Gill Sans MT"/>
                <w:sz w:val="22"/>
                <w:szCs w:val="22"/>
                <w:lang w:val="fr-BE"/>
              </w:rPr>
            </w:pPr>
            <w:r w:rsidRPr="0030297A">
              <w:rPr>
                <w:rFonts w:ascii="Gill Sans MT" w:hAnsi="Gill Sans MT"/>
                <w:sz w:val="22"/>
                <w:szCs w:val="22"/>
                <w:lang w:val="fr-BE"/>
              </w:rPr>
              <w:t>Veiller au respect des règles et procédures administratives et financières du bailleur par les Sous Récipiendaires, conformément aux directives du Manuel de Gestion des Sous-récipiendaires ;</w:t>
            </w:r>
          </w:p>
          <w:p w14:paraId="200FDFC6" w14:textId="72AB80ED" w:rsidR="005C0FB6" w:rsidRPr="003642C6" w:rsidRDefault="005C0FB6" w:rsidP="003642C6">
            <w:pPr>
              <w:pStyle w:val="Texte"/>
              <w:numPr>
                <w:ilvl w:val="1"/>
                <w:numId w:val="32"/>
              </w:numPr>
              <w:spacing w:before="0"/>
              <w:ind w:left="1028" w:hanging="284"/>
              <w:rPr>
                <w:rFonts w:ascii="Gill Sans MT" w:hAnsi="Gill Sans MT"/>
                <w:sz w:val="22"/>
                <w:szCs w:val="22"/>
                <w:lang w:val="fr-BE"/>
              </w:rPr>
            </w:pPr>
            <w:r>
              <w:rPr>
                <w:rFonts w:ascii="Gill Sans MT" w:hAnsi="Gill Sans MT"/>
                <w:sz w:val="22"/>
                <w:szCs w:val="22"/>
                <w:lang w:val="fr-BE"/>
              </w:rPr>
              <w:t>Planifier et réaliser d</w:t>
            </w:r>
            <w:r w:rsidRPr="0030297A">
              <w:rPr>
                <w:rFonts w:ascii="Gill Sans MT" w:hAnsi="Gill Sans MT"/>
                <w:sz w:val="22"/>
                <w:szCs w:val="22"/>
                <w:lang w:val="fr-BE"/>
              </w:rPr>
              <w:t>es missions d</w:t>
            </w:r>
            <w:r w:rsidR="003642C6">
              <w:rPr>
                <w:rFonts w:ascii="Gill Sans MT" w:hAnsi="Gill Sans MT"/>
                <w:sz w:val="22"/>
                <w:szCs w:val="22"/>
                <w:lang w:val="fr-BE"/>
              </w:rPr>
              <w:t>’appui au</w:t>
            </w:r>
            <w:r w:rsidRPr="0030297A">
              <w:rPr>
                <w:rFonts w:ascii="Gill Sans MT" w:hAnsi="Gill Sans MT"/>
                <w:sz w:val="22"/>
                <w:szCs w:val="22"/>
                <w:lang w:val="fr-BE"/>
              </w:rPr>
              <w:t xml:space="preserve"> </w:t>
            </w:r>
            <w:r>
              <w:rPr>
                <w:rFonts w:ascii="Gill Sans MT" w:hAnsi="Gill Sans MT"/>
                <w:sz w:val="22"/>
                <w:szCs w:val="22"/>
                <w:lang w:val="fr-BE"/>
              </w:rPr>
              <w:t>renforcement de capacité d</w:t>
            </w:r>
            <w:r w:rsidR="003642C6">
              <w:rPr>
                <w:rFonts w:ascii="Gill Sans MT" w:hAnsi="Gill Sans MT"/>
                <w:sz w:val="22"/>
                <w:szCs w:val="22"/>
                <w:lang w:val="fr-BE"/>
              </w:rPr>
              <w:t>es chargés de contrôle financier du projet GF</w:t>
            </w:r>
          </w:p>
          <w:p w14:paraId="200FDFC7" w14:textId="5B8FDACD" w:rsidR="005E5C37" w:rsidRPr="003642C6" w:rsidRDefault="005E5C37" w:rsidP="003642C6">
            <w:pPr>
              <w:pStyle w:val="Texte"/>
              <w:numPr>
                <w:ilvl w:val="1"/>
                <w:numId w:val="32"/>
              </w:numPr>
              <w:spacing w:before="0"/>
              <w:ind w:left="1028" w:hanging="284"/>
              <w:rPr>
                <w:rFonts w:ascii="Gill Sans MT" w:hAnsi="Gill Sans MT"/>
                <w:sz w:val="22"/>
                <w:szCs w:val="22"/>
                <w:lang w:val="fr-BE"/>
              </w:rPr>
            </w:pPr>
            <w:r w:rsidRPr="003642C6">
              <w:rPr>
                <w:rFonts w:ascii="Gill Sans MT" w:hAnsi="Gill Sans MT"/>
                <w:sz w:val="22"/>
                <w:szCs w:val="22"/>
                <w:lang w:val="fr-BE"/>
              </w:rPr>
              <w:t>Participer au</w:t>
            </w:r>
            <w:r w:rsidR="00F06347" w:rsidRPr="003642C6">
              <w:rPr>
                <w:rFonts w:ascii="Gill Sans MT" w:hAnsi="Gill Sans MT"/>
                <w:sz w:val="22"/>
                <w:szCs w:val="22"/>
                <w:lang w:val="fr-BE"/>
              </w:rPr>
              <w:t>x</w:t>
            </w:r>
            <w:r w:rsidRPr="003642C6">
              <w:rPr>
                <w:rFonts w:ascii="Gill Sans MT" w:hAnsi="Gill Sans MT"/>
                <w:sz w:val="22"/>
                <w:szCs w:val="22"/>
                <w:lang w:val="fr-BE"/>
              </w:rPr>
              <w:t xml:space="preserve"> comités d’achats </w:t>
            </w:r>
            <w:r w:rsidR="003642C6">
              <w:rPr>
                <w:rFonts w:ascii="Gill Sans MT" w:hAnsi="Gill Sans MT"/>
                <w:sz w:val="22"/>
                <w:szCs w:val="22"/>
                <w:lang w:val="fr-BE"/>
              </w:rPr>
              <w:t>dans la mesure de sa disponibilité</w:t>
            </w:r>
          </w:p>
          <w:p w14:paraId="200FDFC8" w14:textId="77777777" w:rsidR="005C0FB6" w:rsidRPr="003642C6" w:rsidRDefault="005C0FB6" w:rsidP="003642C6">
            <w:pPr>
              <w:pStyle w:val="Texte"/>
              <w:numPr>
                <w:ilvl w:val="1"/>
                <w:numId w:val="32"/>
              </w:numPr>
              <w:spacing w:before="0"/>
              <w:ind w:left="1028" w:hanging="284"/>
              <w:rPr>
                <w:rFonts w:ascii="Gill Sans MT" w:hAnsi="Gill Sans MT"/>
                <w:sz w:val="22"/>
                <w:szCs w:val="22"/>
                <w:lang w:val="fr-BE"/>
              </w:rPr>
            </w:pPr>
            <w:r w:rsidRPr="0030297A">
              <w:rPr>
                <w:rFonts w:ascii="Gill Sans MT" w:hAnsi="Gill Sans MT"/>
                <w:sz w:val="22"/>
                <w:szCs w:val="22"/>
                <w:lang w:val="fr-BE"/>
              </w:rPr>
              <w:t xml:space="preserve">Vérifier l'exhaustivité et la qualité des pièces justificatives des dépenses </w:t>
            </w:r>
            <w:r>
              <w:rPr>
                <w:rFonts w:ascii="Gill Sans MT" w:hAnsi="Gill Sans MT"/>
                <w:sz w:val="22"/>
                <w:szCs w:val="22"/>
                <w:lang w:val="fr-BE"/>
              </w:rPr>
              <w:t>du projet ;</w:t>
            </w:r>
          </w:p>
          <w:p w14:paraId="200FDFC9" w14:textId="77777777" w:rsidR="005C0FB6" w:rsidRPr="003642C6" w:rsidRDefault="005C0FB6" w:rsidP="003642C6">
            <w:pPr>
              <w:pStyle w:val="Texte"/>
              <w:numPr>
                <w:ilvl w:val="1"/>
                <w:numId w:val="32"/>
              </w:numPr>
              <w:spacing w:before="0"/>
              <w:ind w:left="1028" w:hanging="284"/>
              <w:rPr>
                <w:rFonts w:ascii="Gill Sans MT" w:hAnsi="Gill Sans MT"/>
                <w:sz w:val="22"/>
                <w:szCs w:val="22"/>
                <w:lang w:val="fr-BE"/>
              </w:rPr>
            </w:pPr>
            <w:r w:rsidRPr="0030297A">
              <w:rPr>
                <w:rFonts w:ascii="Gill Sans MT" w:hAnsi="Gill Sans MT"/>
                <w:sz w:val="22"/>
                <w:szCs w:val="22"/>
                <w:lang w:val="fr-BE"/>
              </w:rPr>
              <w:t xml:space="preserve">S’assurer de l’effectivité de l'archivage manuel des documents </w:t>
            </w:r>
            <w:r>
              <w:rPr>
                <w:rFonts w:ascii="Gill Sans MT" w:hAnsi="Gill Sans MT"/>
                <w:sz w:val="22"/>
                <w:szCs w:val="22"/>
                <w:lang w:val="fr-BE"/>
              </w:rPr>
              <w:t>du projet</w:t>
            </w:r>
            <w:r w:rsidRPr="0030297A">
              <w:rPr>
                <w:rFonts w:ascii="Gill Sans MT" w:hAnsi="Gill Sans MT"/>
                <w:sz w:val="22"/>
                <w:szCs w:val="22"/>
                <w:lang w:val="fr-BE"/>
              </w:rPr>
              <w:t> ;</w:t>
            </w:r>
          </w:p>
          <w:p w14:paraId="200FDFCA" w14:textId="77777777" w:rsidR="005C0FB6" w:rsidRPr="003642C6" w:rsidRDefault="005C0FB6" w:rsidP="00066B67">
            <w:pPr>
              <w:pStyle w:val="Texte"/>
              <w:numPr>
                <w:ilvl w:val="1"/>
                <w:numId w:val="32"/>
              </w:numPr>
              <w:spacing w:before="0" w:after="240"/>
              <w:ind w:left="1027" w:hanging="284"/>
              <w:rPr>
                <w:rFonts w:ascii="Gill Sans MT" w:hAnsi="Gill Sans MT"/>
                <w:sz w:val="22"/>
                <w:szCs w:val="22"/>
                <w:lang w:val="fr-BE"/>
              </w:rPr>
            </w:pPr>
            <w:r w:rsidRPr="0030297A">
              <w:rPr>
                <w:rFonts w:ascii="Gill Sans MT" w:hAnsi="Gill Sans MT"/>
                <w:sz w:val="22"/>
                <w:szCs w:val="22"/>
                <w:lang w:val="fr-BE"/>
              </w:rPr>
              <w:t>Réaliser des évaluations périodiques des risques et des capacités des Partenaires, proposer des mesures correctrices, et veiller à leur mise en œuvre.</w:t>
            </w:r>
          </w:p>
          <w:p w14:paraId="200FDFCB" w14:textId="2EA32159" w:rsidR="005C0FB6" w:rsidRPr="005C0FB6" w:rsidRDefault="005C0FB6" w:rsidP="00066B67">
            <w:pPr>
              <w:pStyle w:val="Sansinterligne"/>
              <w:numPr>
                <w:ilvl w:val="0"/>
                <w:numId w:val="32"/>
              </w:numPr>
              <w:spacing w:after="120" w:line="276" w:lineRule="auto"/>
              <w:ind w:left="714" w:hanging="357"/>
              <w:jc w:val="both"/>
              <w:rPr>
                <w:rFonts w:ascii="Gill Sans MT" w:hAnsi="Gill Sans MT"/>
                <w:lang w:val="fr-BE"/>
              </w:rPr>
            </w:pPr>
            <w:r w:rsidRPr="005C0FB6">
              <w:rPr>
                <w:rFonts w:ascii="Gill Sans MT" w:eastAsia="Calibri" w:hAnsi="Gill Sans MT" w:cs="Arial"/>
                <w:b/>
                <w:sz w:val="24"/>
                <w:szCs w:val="24"/>
                <w:lang w:eastAsia="en-US"/>
              </w:rPr>
              <w:t xml:space="preserve">Activités </w:t>
            </w:r>
            <w:r>
              <w:rPr>
                <w:rFonts w:ascii="Gill Sans MT" w:eastAsia="Calibri" w:hAnsi="Gill Sans MT" w:cs="Arial"/>
                <w:b/>
                <w:sz w:val="24"/>
                <w:szCs w:val="24"/>
                <w:lang w:eastAsia="en-US"/>
              </w:rPr>
              <w:t>d’analyse et budgétaire</w:t>
            </w:r>
            <w:r w:rsidR="00344526">
              <w:rPr>
                <w:rFonts w:ascii="Gill Sans MT" w:eastAsia="Calibri" w:hAnsi="Gill Sans MT" w:cs="Arial"/>
                <w:b/>
                <w:sz w:val="24"/>
                <w:szCs w:val="24"/>
                <w:lang w:eastAsia="en-US"/>
              </w:rPr>
              <w:t>s</w:t>
            </w:r>
            <w:r w:rsidRPr="005C0FB6">
              <w:rPr>
                <w:rFonts w:ascii="Gill Sans MT" w:eastAsia="Calibri" w:hAnsi="Gill Sans MT" w:cs="Arial"/>
                <w:b/>
                <w:sz w:val="24"/>
                <w:szCs w:val="24"/>
                <w:lang w:eastAsia="en-US"/>
              </w:rPr>
              <w:t xml:space="preserve"> </w:t>
            </w:r>
            <w:r w:rsidR="00605593">
              <w:rPr>
                <w:rFonts w:ascii="Gill Sans MT" w:eastAsia="Calibri" w:hAnsi="Gill Sans MT" w:cs="Arial"/>
                <w:b/>
                <w:sz w:val="24"/>
                <w:szCs w:val="24"/>
                <w:lang w:eastAsia="en-US"/>
              </w:rPr>
              <w:t>du Projet</w:t>
            </w:r>
          </w:p>
          <w:p w14:paraId="200FDFCC" w14:textId="07348E15" w:rsidR="005E5C37" w:rsidRDefault="005E5C37" w:rsidP="003642C6">
            <w:pPr>
              <w:pStyle w:val="Texte"/>
              <w:numPr>
                <w:ilvl w:val="1"/>
                <w:numId w:val="32"/>
              </w:numPr>
              <w:spacing w:before="0"/>
              <w:ind w:left="1028" w:hanging="284"/>
              <w:rPr>
                <w:rFonts w:ascii="Gill Sans MT" w:hAnsi="Gill Sans MT"/>
                <w:sz w:val="22"/>
                <w:szCs w:val="22"/>
                <w:lang w:val="fr-BE"/>
              </w:rPr>
            </w:pPr>
            <w:r>
              <w:rPr>
                <w:rFonts w:ascii="Gill Sans MT" w:hAnsi="Gill Sans MT"/>
                <w:sz w:val="22"/>
                <w:szCs w:val="22"/>
                <w:lang w:val="fr-BE"/>
              </w:rPr>
              <w:t>Participer à l’élaboration du budget du bailleur ainsi que le master budget (</w:t>
            </w:r>
            <w:proofErr w:type="spellStart"/>
            <w:r>
              <w:rPr>
                <w:rFonts w:ascii="Gill Sans MT" w:hAnsi="Gill Sans MT"/>
                <w:sz w:val="22"/>
                <w:szCs w:val="22"/>
                <w:lang w:val="fr-BE"/>
              </w:rPr>
              <w:t>Sofs</w:t>
            </w:r>
            <w:proofErr w:type="spellEnd"/>
            <w:r>
              <w:rPr>
                <w:rFonts w:ascii="Gill Sans MT" w:hAnsi="Gill Sans MT"/>
                <w:sz w:val="22"/>
                <w:szCs w:val="22"/>
                <w:lang w:val="fr-BE"/>
              </w:rPr>
              <w:t xml:space="preserve"> Loaders </w:t>
            </w:r>
            <w:r w:rsidR="00F06347">
              <w:rPr>
                <w:rFonts w:ascii="Gill Sans MT" w:hAnsi="Gill Sans MT"/>
                <w:sz w:val="22"/>
                <w:szCs w:val="22"/>
                <w:lang w:val="fr-BE"/>
              </w:rPr>
              <w:t>Etc…</w:t>
            </w:r>
            <w:r>
              <w:rPr>
                <w:rFonts w:ascii="Gill Sans MT" w:hAnsi="Gill Sans MT"/>
                <w:sz w:val="22"/>
                <w:szCs w:val="22"/>
                <w:lang w:val="fr-BE"/>
              </w:rPr>
              <w:t>)</w:t>
            </w:r>
          </w:p>
          <w:p w14:paraId="200FDFCD" w14:textId="77777777" w:rsidR="00ED770C" w:rsidRDefault="00ED770C" w:rsidP="003642C6">
            <w:pPr>
              <w:pStyle w:val="Texte"/>
              <w:numPr>
                <w:ilvl w:val="1"/>
                <w:numId w:val="32"/>
              </w:numPr>
              <w:spacing w:before="0"/>
              <w:ind w:left="1028" w:hanging="284"/>
              <w:rPr>
                <w:rFonts w:ascii="Gill Sans MT" w:hAnsi="Gill Sans MT"/>
                <w:sz w:val="22"/>
                <w:szCs w:val="22"/>
                <w:lang w:val="fr-BE"/>
              </w:rPr>
            </w:pPr>
            <w:r w:rsidRPr="00ED770C">
              <w:rPr>
                <w:rFonts w:ascii="Gill Sans MT" w:hAnsi="Gill Sans MT"/>
                <w:sz w:val="22"/>
                <w:szCs w:val="22"/>
                <w:lang w:val="fr-BE"/>
              </w:rPr>
              <w:t>Préparer l’analyse budgétaire mensuelle (BVA) et la partager avec l’équipe dirigeante du projet </w:t>
            </w:r>
            <w:r w:rsidR="00A739E7">
              <w:rPr>
                <w:rFonts w:ascii="Gill Sans MT" w:hAnsi="Gill Sans MT"/>
                <w:sz w:val="22"/>
                <w:szCs w:val="22"/>
                <w:lang w:val="fr-BE"/>
              </w:rPr>
              <w:t xml:space="preserve">et la coordination </w:t>
            </w:r>
            <w:r w:rsidRPr="00ED770C">
              <w:rPr>
                <w:rFonts w:ascii="Gill Sans MT" w:hAnsi="Gill Sans MT"/>
                <w:sz w:val="22"/>
                <w:szCs w:val="22"/>
                <w:lang w:val="fr-BE"/>
              </w:rPr>
              <w:t>;</w:t>
            </w:r>
          </w:p>
          <w:p w14:paraId="200FDFCE" w14:textId="77777777" w:rsidR="005C0FB6" w:rsidRDefault="005C0FB6" w:rsidP="003642C6">
            <w:pPr>
              <w:pStyle w:val="Texte"/>
              <w:numPr>
                <w:ilvl w:val="1"/>
                <w:numId w:val="32"/>
              </w:numPr>
              <w:spacing w:before="0"/>
              <w:ind w:left="1028" w:hanging="284"/>
              <w:rPr>
                <w:rFonts w:ascii="Gill Sans MT" w:hAnsi="Gill Sans MT"/>
                <w:sz w:val="22"/>
                <w:szCs w:val="22"/>
                <w:lang w:val="fr-BE"/>
              </w:rPr>
            </w:pPr>
            <w:r>
              <w:rPr>
                <w:rFonts w:ascii="Gill Sans MT" w:hAnsi="Gill Sans MT"/>
                <w:sz w:val="22"/>
                <w:szCs w:val="22"/>
                <w:lang w:val="fr-BE"/>
              </w:rPr>
              <w:t xml:space="preserve">Interpréter les écarts budgétaires du BVA </w:t>
            </w:r>
            <w:r w:rsidR="00F33074">
              <w:rPr>
                <w:rFonts w:ascii="Gill Sans MT" w:hAnsi="Gill Sans MT"/>
                <w:sz w:val="22"/>
                <w:szCs w:val="22"/>
                <w:lang w:val="fr-BE"/>
              </w:rPr>
              <w:t>par rapport au</w:t>
            </w:r>
            <w:r w:rsidR="00344526">
              <w:rPr>
                <w:rFonts w:ascii="Gill Sans MT" w:hAnsi="Gill Sans MT"/>
                <w:sz w:val="22"/>
                <w:szCs w:val="22"/>
                <w:lang w:val="fr-BE"/>
              </w:rPr>
              <w:t>x</w:t>
            </w:r>
            <w:r w:rsidR="00F33074">
              <w:rPr>
                <w:rFonts w:ascii="Gill Sans MT" w:hAnsi="Gill Sans MT"/>
                <w:sz w:val="22"/>
                <w:szCs w:val="22"/>
                <w:lang w:val="fr-BE"/>
              </w:rPr>
              <w:t xml:space="preserve"> </w:t>
            </w:r>
            <w:proofErr w:type="spellStart"/>
            <w:r w:rsidR="00F33074">
              <w:rPr>
                <w:rFonts w:ascii="Gill Sans MT" w:hAnsi="Gill Sans MT"/>
                <w:sz w:val="22"/>
                <w:szCs w:val="22"/>
                <w:lang w:val="fr-BE"/>
              </w:rPr>
              <w:t>forecast</w:t>
            </w:r>
            <w:r w:rsidR="00344526">
              <w:rPr>
                <w:rFonts w:ascii="Gill Sans MT" w:hAnsi="Gill Sans MT"/>
                <w:sz w:val="22"/>
                <w:szCs w:val="22"/>
                <w:lang w:val="fr-BE"/>
              </w:rPr>
              <w:t>s</w:t>
            </w:r>
            <w:proofErr w:type="spellEnd"/>
            <w:r w:rsidR="00F33074">
              <w:rPr>
                <w:rFonts w:ascii="Gill Sans MT" w:hAnsi="Gill Sans MT"/>
                <w:sz w:val="22"/>
                <w:szCs w:val="22"/>
                <w:lang w:val="fr-BE"/>
              </w:rPr>
              <w:t xml:space="preserve"> périodique</w:t>
            </w:r>
            <w:r w:rsidR="00344526">
              <w:rPr>
                <w:rFonts w:ascii="Gill Sans MT" w:hAnsi="Gill Sans MT"/>
                <w:sz w:val="22"/>
                <w:szCs w:val="22"/>
                <w:lang w:val="fr-BE"/>
              </w:rPr>
              <w:t>s</w:t>
            </w:r>
            <w:r w:rsidR="00F33074">
              <w:rPr>
                <w:rFonts w:ascii="Gill Sans MT" w:hAnsi="Gill Sans MT"/>
                <w:sz w:val="22"/>
                <w:szCs w:val="22"/>
                <w:lang w:val="fr-BE"/>
              </w:rPr>
              <w:t> ;</w:t>
            </w:r>
          </w:p>
          <w:p w14:paraId="200FDFCF" w14:textId="77777777" w:rsidR="00F33074" w:rsidRDefault="00F33074" w:rsidP="00066B67">
            <w:pPr>
              <w:pStyle w:val="Texte"/>
              <w:numPr>
                <w:ilvl w:val="1"/>
                <w:numId w:val="32"/>
              </w:numPr>
              <w:spacing w:before="0" w:after="240"/>
              <w:ind w:left="1027" w:hanging="284"/>
              <w:rPr>
                <w:rFonts w:ascii="Gill Sans MT" w:hAnsi="Gill Sans MT"/>
                <w:sz w:val="22"/>
                <w:szCs w:val="22"/>
                <w:lang w:val="fr-BE"/>
              </w:rPr>
            </w:pPr>
            <w:r>
              <w:rPr>
                <w:rFonts w:ascii="Gill Sans MT" w:hAnsi="Gill Sans MT"/>
                <w:sz w:val="22"/>
                <w:szCs w:val="22"/>
                <w:lang w:val="fr-BE"/>
              </w:rPr>
              <w:t>Préparer les revues financières internes en lien avec la trésorerie, les dépenses réelles, les engagements et les obligations périodiques ;</w:t>
            </w:r>
          </w:p>
          <w:p w14:paraId="200FDFD0" w14:textId="061D760A" w:rsidR="00C77EF4" w:rsidRDefault="00E02FA4" w:rsidP="00066B67">
            <w:pPr>
              <w:pStyle w:val="Sansinterligne"/>
              <w:numPr>
                <w:ilvl w:val="0"/>
                <w:numId w:val="32"/>
              </w:numPr>
              <w:spacing w:after="120" w:line="276" w:lineRule="auto"/>
              <w:ind w:left="714" w:hanging="357"/>
              <w:jc w:val="both"/>
              <w:rPr>
                <w:rFonts w:ascii="Gill Sans MT" w:eastAsia="Calibri" w:hAnsi="Gill Sans MT" w:cs="Arial"/>
                <w:b/>
                <w:sz w:val="24"/>
                <w:szCs w:val="24"/>
                <w:lang w:eastAsia="en-US"/>
              </w:rPr>
            </w:pPr>
            <w:r>
              <w:rPr>
                <w:rFonts w:ascii="Gill Sans MT" w:eastAsia="Calibri" w:hAnsi="Gill Sans MT" w:cs="Arial"/>
                <w:b/>
                <w:sz w:val="24"/>
                <w:szCs w:val="24"/>
                <w:lang w:eastAsia="en-US"/>
              </w:rPr>
              <w:t>Activités de renforcement de capacité</w:t>
            </w:r>
            <w:r w:rsidR="00605593">
              <w:rPr>
                <w:rFonts w:ascii="Gill Sans MT" w:eastAsia="Calibri" w:hAnsi="Gill Sans MT" w:cs="Arial"/>
                <w:b/>
                <w:sz w:val="24"/>
                <w:szCs w:val="24"/>
                <w:lang w:eastAsia="en-US"/>
              </w:rPr>
              <w:t xml:space="preserve"> des SR du Projet</w:t>
            </w:r>
          </w:p>
          <w:p w14:paraId="200FDFD1" w14:textId="77777777" w:rsidR="00E31FB8" w:rsidRPr="003642C6" w:rsidRDefault="00E31FB8" w:rsidP="003642C6">
            <w:pPr>
              <w:pStyle w:val="Texte"/>
              <w:numPr>
                <w:ilvl w:val="1"/>
                <w:numId w:val="32"/>
              </w:numPr>
              <w:spacing w:before="0"/>
              <w:ind w:left="1028" w:hanging="284"/>
              <w:rPr>
                <w:rFonts w:ascii="Gill Sans MT" w:hAnsi="Gill Sans MT"/>
                <w:sz w:val="22"/>
                <w:szCs w:val="22"/>
                <w:lang w:val="fr-BE"/>
              </w:rPr>
            </w:pPr>
            <w:r w:rsidRPr="0030297A">
              <w:rPr>
                <w:rFonts w:ascii="Gill Sans MT" w:hAnsi="Gill Sans MT"/>
                <w:sz w:val="22"/>
                <w:szCs w:val="22"/>
                <w:lang w:val="fr-BE"/>
              </w:rPr>
              <w:t>Renforce</w:t>
            </w:r>
            <w:r w:rsidR="00F33074">
              <w:rPr>
                <w:rFonts w:ascii="Gill Sans MT" w:hAnsi="Gill Sans MT"/>
                <w:sz w:val="22"/>
                <w:szCs w:val="22"/>
                <w:lang w:val="fr-BE"/>
              </w:rPr>
              <w:t>r</w:t>
            </w:r>
            <w:r w:rsidRPr="0030297A">
              <w:rPr>
                <w:rFonts w:ascii="Gill Sans MT" w:hAnsi="Gill Sans MT"/>
                <w:sz w:val="22"/>
                <w:szCs w:val="22"/>
                <w:lang w:val="fr-BE"/>
              </w:rPr>
              <w:t xml:space="preserve"> les capacités des partenaires sur les règles comptables du bailleur</w:t>
            </w:r>
          </w:p>
          <w:p w14:paraId="200FDFD2" w14:textId="77777777" w:rsidR="00E31FB8" w:rsidRPr="003642C6" w:rsidRDefault="00E31FB8" w:rsidP="003642C6">
            <w:pPr>
              <w:pStyle w:val="Texte"/>
              <w:numPr>
                <w:ilvl w:val="1"/>
                <w:numId w:val="32"/>
              </w:numPr>
              <w:spacing w:before="0"/>
              <w:ind w:left="1028" w:hanging="284"/>
              <w:rPr>
                <w:rFonts w:ascii="Gill Sans MT" w:hAnsi="Gill Sans MT"/>
                <w:sz w:val="22"/>
                <w:szCs w:val="22"/>
                <w:lang w:val="fr-BE"/>
              </w:rPr>
            </w:pPr>
            <w:r w:rsidRPr="0030297A">
              <w:rPr>
                <w:rFonts w:ascii="Gill Sans MT" w:hAnsi="Gill Sans MT"/>
                <w:sz w:val="22"/>
                <w:szCs w:val="22"/>
                <w:lang w:val="fr-BE"/>
              </w:rPr>
              <w:t xml:space="preserve">Participer </w:t>
            </w:r>
            <w:r w:rsidR="00FB7CFA" w:rsidRPr="0030297A">
              <w:rPr>
                <w:rFonts w:ascii="Gill Sans MT" w:hAnsi="Gill Sans MT"/>
                <w:sz w:val="22"/>
                <w:szCs w:val="22"/>
                <w:lang w:val="fr-BE"/>
              </w:rPr>
              <w:t>aux</w:t>
            </w:r>
            <w:r w:rsidRPr="0030297A">
              <w:rPr>
                <w:rFonts w:ascii="Gill Sans MT" w:hAnsi="Gill Sans MT"/>
                <w:sz w:val="22"/>
                <w:szCs w:val="22"/>
                <w:lang w:val="fr-BE"/>
              </w:rPr>
              <w:t xml:space="preserve"> évaluations des partenaires selon les accords de partenariat</w:t>
            </w:r>
            <w:r w:rsidR="00FB7CFA" w:rsidRPr="0030297A">
              <w:rPr>
                <w:rFonts w:ascii="Gill Sans MT" w:hAnsi="Gill Sans MT"/>
                <w:sz w:val="22"/>
                <w:szCs w:val="22"/>
                <w:lang w:val="fr-BE"/>
              </w:rPr>
              <w:t> ;</w:t>
            </w:r>
          </w:p>
          <w:p w14:paraId="200FDFD3" w14:textId="03F150C6" w:rsidR="004A334C" w:rsidRDefault="0009656D" w:rsidP="003642C6">
            <w:pPr>
              <w:pStyle w:val="Texte"/>
              <w:numPr>
                <w:ilvl w:val="1"/>
                <w:numId w:val="32"/>
              </w:numPr>
              <w:spacing w:before="0"/>
              <w:ind w:left="1028" w:hanging="284"/>
              <w:rPr>
                <w:rFonts w:ascii="Gill Sans MT" w:hAnsi="Gill Sans MT"/>
                <w:sz w:val="22"/>
                <w:szCs w:val="22"/>
                <w:lang w:val="fr-BE"/>
              </w:rPr>
            </w:pPr>
            <w:r w:rsidRPr="0030297A">
              <w:rPr>
                <w:rFonts w:ascii="Gill Sans MT" w:hAnsi="Gill Sans MT"/>
                <w:sz w:val="22"/>
                <w:szCs w:val="22"/>
                <w:lang w:val="fr-BE"/>
              </w:rPr>
              <w:t>Evaluer et proposer des actions de renforcement du système comptable et financier des partenaires</w:t>
            </w:r>
            <w:r w:rsidR="00E31FB8" w:rsidRPr="0030297A">
              <w:rPr>
                <w:rFonts w:ascii="Gill Sans MT" w:hAnsi="Gill Sans MT"/>
                <w:sz w:val="22"/>
                <w:szCs w:val="22"/>
                <w:lang w:val="fr-BE"/>
              </w:rPr>
              <w:t> ;</w:t>
            </w:r>
          </w:p>
          <w:p w14:paraId="5BB47D44" w14:textId="28725FB7" w:rsidR="003642C6" w:rsidRPr="003642C6" w:rsidRDefault="003642C6" w:rsidP="00066B67">
            <w:pPr>
              <w:pStyle w:val="Texte"/>
              <w:numPr>
                <w:ilvl w:val="1"/>
                <w:numId w:val="32"/>
              </w:numPr>
              <w:spacing w:before="0" w:after="240"/>
              <w:ind w:left="1027" w:hanging="284"/>
              <w:rPr>
                <w:rFonts w:ascii="Gill Sans MT" w:hAnsi="Gill Sans MT"/>
                <w:sz w:val="22"/>
                <w:szCs w:val="22"/>
                <w:lang w:val="fr-BE"/>
              </w:rPr>
            </w:pPr>
            <w:r>
              <w:rPr>
                <w:rFonts w:ascii="Gill Sans MT" w:hAnsi="Gill Sans MT"/>
                <w:sz w:val="22"/>
                <w:szCs w:val="22"/>
                <w:lang w:val="fr-BE"/>
              </w:rPr>
              <w:t>Planifier et réaliser d</w:t>
            </w:r>
            <w:r w:rsidRPr="0030297A">
              <w:rPr>
                <w:rFonts w:ascii="Gill Sans MT" w:hAnsi="Gill Sans MT"/>
                <w:sz w:val="22"/>
                <w:szCs w:val="22"/>
                <w:lang w:val="fr-BE"/>
              </w:rPr>
              <w:t>es missions d</w:t>
            </w:r>
            <w:r>
              <w:rPr>
                <w:rFonts w:ascii="Gill Sans MT" w:hAnsi="Gill Sans MT"/>
                <w:sz w:val="22"/>
                <w:szCs w:val="22"/>
                <w:lang w:val="fr-BE"/>
              </w:rPr>
              <w:t>’appui au</w:t>
            </w:r>
            <w:r w:rsidRPr="0030297A">
              <w:rPr>
                <w:rFonts w:ascii="Gill Sans MT" w:hAnsi="Gill Sans MT"/>
                <w:sz w:val="22"/>
                <w:szCs w:val="22"/>
                <w:lang w:val="fr-BE"/>
              </w:rPr>
              <w:t xml:space="preserve"> </w:t>
            </w:r>
            <w:r>
              <w:rPr>
                <w:rFonts w:ascii="Gill Sans MT" w:hAnsi="Gill Sans MT"/>
                <w:sz w:val="22"/>
                <w:szCs w:val="22"/>
                <w:lang w:val="fr-BE"/>
              </w:rPr>
              <w:t>renforcement de capacité du personnel financier des Sous Récipiendaires du projet selon le besoin</w:t>
            </w:r>
            <w:r w:rsidRPr="0030297A">
              <w:rPr>
                <w:rFonts w:ascii="Gill Sans MT" w:hAnsi="Gill Sans MT"/>
                <w:sz w:val="22"/>
                <w:szCs w:val="22"/>
                <w:lang w:val="fr-BE"/>
              </w:rPr>
              <w:t> ;</w:t>
            </w:r>
          </w:p>
          <w:bookmarkEnd w:id="1"/>
          <w:p w14:paraId="200FDFD4" w14:textId="41832B91" w:rsidR="00F91D7B" w:rsidRPr="00F06347" w:rsidRDefault="00B624F7" w:rsidP="00066B67">
            <w:pPr>
              <w:pStyle w:val="Sansinterligne"/>
              <w:numPr>
                <w:ilvl w:val="0"/>
                <w:numId w:val="32"/>
              </w:numPr>
              <w:spacing w:after="120" w:line="276" w:lineRule="auto"/>
              <w:ind w:left="714" w:hanging="357"/>
              <w:jc w:val="both"/>
              <w:rPr>
                <w:rFonts w:ascii="Gill Sans MT" w:eastAsia="Calibri" w:hAnsi="Gill Sans MT" w:cs="Arial"/>
                <w:b/>
                <w:sz w:val="24"/>
                <w:szCs w:val="24"/>
                <w:lang w:eastAsia="en-US"/>
              </w:rPr>
            </w:pPr>
            <w:r w:rsidRPr="00066B67">
              <w:rPr>
                <w:rFonts w:ascii="Gill Sans MT" w:eastAsia="Calibri" w:hAnsi="Gill Sans MT" w:cs="Arial"/>
                <w:b/>
                <w:sz w:val="24"/>
                <w:szCs w:val="24"/>
                <w:lang w:eastAsia="en-US"/>
              </w:rPr>
              <w:t>Responsabilités</w:t>
            </w:r>
            <w:r w:rsidR="00224FE4" w:rsidRPr="00066B67">
              <w:rPr>
                <w:rFonts w:ascii="Gill Sans MT" w:eastAsia="Calibri" w:hAnsi="Gill Sans MT" w:cs="Arial"/>
                <w:b/>
                <w:sz w:val="24"/>
                <w:szCs w:val="24"/>
                <w:lang w:eastAsia="en-US"/>
              </w:rPr>
              <w:t xml:space="preserve"> S</w:t>
            </w:r>
            <w:r w:rsidRPr="00066B67">
              <w:rPr>
                <w:rFonts w:ascii="Gill Sans MT" w:eastAsia="Calibri" w:hAnsi="Gill Sans MT" w:cs="Arial"/>
                <w:b/>
                <w:sz w:val="24"/>
                <w:szCs w:val="24"/>
                <w:lang w:eastAsia="en-US"/>
              </w:rPr>
              <w:t>afeguarding</w:t>
            </w:r>
            <w:r w:rsidR="00243EBB" w:rsidRPr="00066B67">
              <w:rPr>
                <w:rFonts w:ascii="Gill Sans MT" w:eastAsia="Calibri" w:hAnsi="Gill Sans MT" w:cs="Arial"/>
                <w:b/>
                <w:sz w:val="24"/>
                <w:szCs w:val="24"/>
                <w:lang w:eastAsia="en-US"/>
              </w:rPr>
              <w:t xml:space="preserve"> </w:t>
            </w:r>
          </w:p>
          <w:p w14:paraId="72B7D3E4" w14:textId="77777777" w:rsidR="00F06347" w:rsidRPr="00066B67" w:rsidRDefault="00F06347" w:rsidP="00066B67">
            <w:pPr>
              <w:pStyle w:val="Texte"/>
              <w:numPr>
                <w:ilvl w:val="1"/>
                <w:numId w:val="32"/>
              </w:numPr>
              <w:spacing w:before="0"/>
              <w:ind w:left="1028" w:hanging="284"/>
              <w:rPr>
                <w:rFonts w:ascii="Gill Sans MT" w:hAnsi="Gill Sans MT"/>
                <w:sz w:val="22"/>
                <w:szCs w:val="22"/>
                <w:lang w:val="fr-BE"/>
              </w:rPr>
            </w:pPr>
            <w:r w:rsidRPr="00066B67">
              <w:rPr>
                <w:rFonts w:ascii="Gill Sans MT" w:hAnsi="Gill Sans MT"/>
                <w:sz w:val="22"/>
                <w:szCs w:val="22"/>
                <w:lang w:val="fr-BE"/>
              </w:rPr>
              <w:t>Dénoncer tous les cas d’abus interne et externe</w:t>
            </w:r>
          </w:p>
          <w:p w14:paraId="1148D1CF" w14:textId="77777777" w:rsidR="00F06347" w:rsidRPr="00066B67" w:rsidRDefault="00F06347" w:rsidP="00066B67">
            <w:pPr>
              <w:pStyle w:val="Texte"/>
              <w:numPr>
                <w:ilvl w:val="1"/>
                <w:numId w:val="32"/>
              </w:numPr>
              <w:spacing w:before="0"/>
              <w:ind w:left="1028" w:hanging="284"/>
              <w:rPr>
                <w:rFonts w:ascii="Gill Sans MT" w:hAnsi="Gill Sans MT"/>
                <w:sz w:val="22"/>
                <w:szCs w:val="22"/>
                <w:lang w:val="fr-BE"/>
              </w:rPr>
            </w:pPr>
            <w:r w:rsidRPr="00066B67">
              <w:rPr>
                <w:rFonts w:ascii="Gill Sans MT" w:hAnsi="Gill Sans MT"/>
                <w:sz w:val="22"/>
                <w:szCs w:val="22"/>
                <w:lang w:val="fr-BE"/>
              </w:rPr>
              <w:t>Connaitre la politique Safeguarding et le Code de Bonne Conduite et sensibiliser sur cette politique (enfants, employés, partenaires, bénéficiaires, etc.)</w:t>
            </w:r>
          </w:p>
          <w:p w14:paraId="31A5AEF8" w14:textId="77777777" w:rsidR="00F06347" w:rsidRPr="00066B67" w:rsidRDefault="00F06347" w:rsidP="00066B67">
            <w:pPr>
              <w:pStyle w:val="Texte"/>
              <w:numPr>
                <w:ilvl w:val="1"/>
                <w:numId w:val="32"/>
              </w:numPr>
              <w:spacing w:before="0"/>
              <w:ind w:left="1028" w:hanging="284"/>
              <w:rPr>
                <w:rFonts w:ascii="Gill Sans MT" w:hAnsi="Gill Sans MT"/>
                <w:sz w:val="22"/>
                <w:szCs w:val="22"/>
                <w:lang w:val="fr-BE"/>
              </w:rPr>
            </w:pPr>
            <w:r w:rsidRPr="00066B67">
              <w:rPr>
                <w:rFonts w:ascii="Gill Sans MT" w:hAnsi="Gill Sans MT"/>
                <w:sz w:val="22"/>
                <w:szCs w:val="22"/>
                <w:lang w:val="fr-BE"/>
              </w:rPr>
              <w:t xml:space="preserve">Contribuer aux exercices de leçons apprises et de documentation des bonnes pratiques sous l’impulsion du point focal </w:t>
            </w:r>
          </w:p>
          <w:p w14:paraId="3C361F7C" w14:textId="77777777" w:rsidR="00F06347" w:rsidRPr="00066B67" w:rsidRDefault="00F06347" w:rsidP="00066B67">
            <w:pPr>
              <w:pStyle w:val="Texte"/>
              <w:numPr>
                <w:ilvl w:val="1"/>
                <w:numId w:val="32"/>
              </w:numPr>
              <w:spacing w:before="0"/>
              <w:ind w:left="1028" w:hanging="284"/>
              <w:rPr>
                <w:rFonts w:ascii="Gill Sans MT" w:hAnsi="Gill Sans MT"/>
                <w:sz w:val="22"/>
                <w:szCs w:val="22"/>
                <w:lang w:val="fr-BE"/>
              </w:rPr>
            </w:pPr>
            <w:r w:rsidRPr="00066B67">
              <w:rPr>
                <w:rFonts w:ascii="Gill Sans MT" w:hAnsi="Gill Sans MT"/>
                <w:sz w:val="22"/>
                <w:szCs w:val="22"/>
                <w:lang w:val="fr-BE"/>
              </w:rPr>
              <w:t>Être exemplaire dans son travail et dans sa vie privée et respecter le code de bonne conduite et de la politique de Safeguarding</w:t>
            </w:r>
          </w:p>
          <w:p w14:paraId="0362A527" w14:textId="77777777" w:rsidR="00F06347" w:rsidRPr="00066B67" w:rsidRDefault="00F06347" w:rsidP="00066B67">
            <w:pPr>
              <w:pStyle w:val="Texte"/>
              <w:numPr>
                <w:ilvl w:val="1"/>
                <w:numId w:val="32"/>
              </w:numPr>
              <w:spacing w:before="0"/>
              <w:ind w:left="1028" w:hanging="284"/>
              <w:rPr>
                <w:rFonts w:ascii="Gill Sans MT" w:hAnsi="Gill Sans MT"/>
                <w:sz w:val="22"/>
                <w:szCs w:val="22"/>
                <w:lang w:val="fr-BE"/>
              </w:rPr>
            </w:pPr>
            <w:r w:rsidRPr="00066B67">
              <w:rPr>
                <w:rFonts w:ascii="Gill Sans MT" w:hAnsi="Gill Sans MT"/>
                <w:sz w:val="22"/>
                <w:szCs w:val="22"/>
                <w:lang w:val="fr-BE"/>
              </w:rPr>
              <w:t>Connaitre et respecter les procédures locales</w:t>
            </w:r>
          </w:p>
          <w:p w14:paraId="7A66791E" w14:textId="77777777" w:rsidR="00F06347" w:rsidRPr="00066B67" w:rsidRDefault="00F06347" w:rsidP="00066B67">
            <w:pPr>
              <w:pStyle w:val="Texte"/>
              <w:numPr>
                <w:ilvl w:val="1"/>
                <w:numId w:val="32"/>
              </w:numPr>
              <w:spacing w:before="0"/>
              <w:ind w:left="1028" w:hanging="284"/>
              <w:rPr>
                <w:rFonts w:ascii="Gill Sans MT" w:hAnsi="Gill Sans MT"/>
                <w:sz w:val="22"/>
                <w:szCs w:val="22"/>
                <w:lang w:val="fr-BE"/>
              </w:rPr>
            </w:pPr>
            <w:r w:rsidRPr="00066B67">
              <w:rPr>
                <w:rFonts w:ascii="Gill Sans MT" w:hAnsi="Gill Sans MT"/>
                <w:sz w:val="22"/>
                <w:szCs w:val="22"/>
                <w:lang w:val="fr-BE"/>
              </w:rPr>
              <w:t>Veillez au bien-être de l’enfant, de l’employé, des partenaires, des bénéficiaires, et des communautés</w:t>
            </w:r>
          </w:p>
          <w:p w14:paraId="602B2859" w14:textId="15B74BD3" w:rsidR="00F06347" w:rsidRPr="00066B67" w:rsidRDefault="00F06347" w:rsidP="00066B67">
            <w:pPr>
              <w:pStyle w:val="Texte"/>
              <w:numPr>
                <w:ilvl w:val="1"/>
                <w:numId w:val="32"/>
              </w:numPr>
              <w:spacing w:before="0"/>
              <w:ind w:left="1028" w:hanging="284"/>
              <w:rPr>
                <w:rFonts w:ascii="Gill Sans MT" w:hAnsi="Gill Sans MT"/>
                <w:sz w:val="22"/>
                <w:szCs w:val="22"/>
                <w:lang w:val="fr-BE"/>
              </w:rPr>
            </w:pPr>
            <w:r w:rsidRPr="00066B67">
              <w:rPr>
                <w:rFonts w:ascii="Gill Sans MT" w:hAnsi="Gill Sans MT"/>
                <w:sz w:val="22"/>
                <w:szCs w:val="22"/>
                <w:lang w:val="fr-BE"/>
              </w:rPr>
              <w:t>Assurer un environnement sain au service de tous (enfants, partenaires, bénéficiaires, employés etc.)</w:t>
            </w:r>
          </w:p>
          <w:p w14:paraId="200FDFD7" w14:textId="1E2E19DE" w:rsidR="00D95A8E" w:rsidRPr="00066B67" w:rsidRDefault="00D95A8E" w:rsidP="00066B67">
            <w:pPr>
              <w:pStyle w:val="Texte"/>
              <w:numPr>
                <w:ilvl w:val="1"/>
                <w:numId w:val="32"/>
              </w:numPr>
              <w:spacing w:before="0" w:line="276" w:lineRule="auto"/>
              <w:ind w:left="1027" w:hanging="284"/>
              <w:rPr>
                <w:rFonts w:ascii="Gill Sans MT" w:hAnsi="Gill Sans MT" w:cstheme="minorBidi"/>
                <w:sz w:val="22"/>
                <w:szCs w:val="22"/>
              </w:rPr>
            </w:pPr>
            <w:r w:rsidRPr="00066B67">
              <w:rPr>
                <w:rFonts w:ascii="Gill Sans MT" w:hAnsi="Gill Sans MT"/>
                <w:sz w:val="22"/>
                <w:szCs w:val="22"/>
                <w:lang w:val="fr-BE"/>
              </w:rPr>
              <w:t>Assurer toutes autres tâches selon les besoins du programme</w:t>
            </w:r>
          </w:p>
        </w:tc>
      </w:tr>
      <w:tr w:rsidR="00B624F7" w:rsidRPr="001D5235" w14:paraId="200FE011" w14:textId="77777777" w:rsidTr="00B624F7">
        <w:tc>
          <w:tcPr>
            <w:tcW w:w="10320" w:type="dxa"/>
            <w:gridSpan w:val="3"/>
          </w:tcPr>
          <w:p w14:paraId="200FDFD9" w14:textId="77777777" w:rsidR="0075738D" w:rsidRPr="00F91D7B" w:rsidRDefault="0075738D" w:rsidP="00066B67">
            <w:pPr>
              <w:snapToGrid w:val="0"/>
              <w:spacing w:before="120" w:after="120" w:line="276" w:lineRule="auto"/>
              <w:ind w:left="-23"/>
              <w:rPr>
                <w:rFonts w:ascii="Gill Sans MT" w:eastAsia="Gill Sans MT" w:hAnsi="Gill Sans MT" w:cs="Gill Sans MT"/>
                <w:b/>
                <w:sz w:val="22"/>
                <w:szCs w:val="22"/>
                <w:u w:val="single"/>
                <w:lang w:val="fr-FR"/>
              </w:rPr>
            </w:pPr>
            <w:r w:rsidRPr="00F91D7B">
              <w:rPr>
                <w:rFonts w:ascii="Gill Sans MT" w:eastAsia="Gill Sans MT" w:hAnsi="Gill Sans MT" w:cs="Gill Sans MT"/>
                <w:b/>
                <w:sz w:val="22"/>
                <w:szCs w:val="22"/>
                <w:u w:val="single"/>
                <w:lang w:val="fr-FR"/>
              </w:rPr>
              <w:lastRenderedPageBreak/>
              <w:t>COMPÉTENCES</w:t>
            </w:r>
          </w:p>
          <w:p w14:paraId="200FDFDA" w14:textId="77777777" w:rsidR="0075738D" w:rsidRPr="00493F11" w:rsidRDefault="0075738D" w:rsidP="00493F11">
            <w:pPr>
              <w:snapToGrid w:val="0"/>
              <w:spacing w:after="120" w:line="276" w:lineRule="auto"/>
              <w:rPr>
                <w:rFonts w:ascii="Gill Sans MT" w:eastAsia="Gill Sans MT" w:hAnsi="Gill Sans MT" w:cs="Gill Sans MT"/>
                <w:b/>
                <w:sz w:val="22"/>
                <w:szCs w:val="22"/>
                <w:lang w:val="fr-FR"/>
              </w:rPr>
            </w:pPr>
            <w:r w:rsidRPr="00493F11">
              <w:rPr>
                <w:rFonts w:ascii="Gill Sans MT" w:eastAsia="Gill Sans MT" w:hAnsi="Gill Sans MT" w:cs="Gill Sans MT"/>
                <w:b/>
                <w:sz w:val="22"/>
                <w:szCs w:val="22"/>
                <w:lang w:val="fr-FR"/>
              </w:rPr>
              <w:t>Diriger et inspirer les autres :</w:t>
            </w:r>
          </w:p>
          <w:p w14:paraId="200FDFDB" w14:textId="77777777" w:rsidR="0075738D" w:rsidRPr="00F91D7B" w:rsidRDefault="0075738D" w:rsidP="00066B67">
            <w:pPr>
              <w:pStyle w:val="Paragraphedeliste"/>
              <w:numPr>
                <w:ilvl w:val="0"/>
                <w:numId w:val="34"/>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 xml:space="preserve">Communiquer la vision, les valeurs et les stratégies et encourager les autres à les partager </w:t>
            </w:r>
          </w:p>
          <w:p w14:paraId="200FDFDC" w14:textId="77777777" w:rsidR="0075738D" w:rsidRPr="00F91D7B" w:rsidRDefault="0075738D" w:rsidP="00066B67">
            <w:pPr>
              <w:pStyle w:val="Paragraphedeliste"/>
              <w:numPr>
                <w:ilvl w:val="0"/>
                <w:numId w:val="34"/>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Influencer les autres positivement pour atteindre les objectifs de l’équipe</w:t>
            </w:r>
          </w:p>
          <w:p w14:paraId="200FDFDD" w14:textId="77777777" w:rsidR="0075738D" w:rsidRPr="00F91D7B" w:rsidRDefault="0075738D" w:rsidP="00066B67">
            <w:pPr>
              <w:pStyle w:val="Paragraphedeliste"/>
              <w:numPr>
                <w:ilvl w:val="0"/>
                <w:numId w:val="34"/>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Reconnaitre et célébrer la contribution et la réussite des individus et de l’équipe</w:t>
            </w:r>
          </w:p>
          <w:p w14:paraId="200FDFDE" w14:textId="77777777" w:rsidR="0075738D" w:rsidRPr="00F91D7B" w:rsidRDefault="0075738D" w:rsidP="00066B67">
            <w:pPr>
              <w:pStyle w:val="Paragraphedeliste"/>
              <w:numPr>
                <w:ilvl w:val="0"/>
                <w:numId w:val="34"/>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 xml:space="preserve">Prendre un style de leadership positif et flexible, s’adaptant à la situation ou aux besoins de l’équipe </w:t>
            </w:r>
          </w:p>
          <w:p w14:paraId="200FDFDF" w14:textId="77777777" w:rsidR="0075738D" w:rsidRDefault="0075738D" w:rsidP="00066B67">
            <w:pPr>
              <w:pStyle w:val="Paragraphedeliste"/>
              <w:numPr>
                <w:ilvl w:val="0"/>
                <w:numId w:val="34"/>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Montrer l’humilité envers les autres</w:t>
            </w:r>
          </w:p>
          <w:p w14:paraId="200FDFE0" w14:textId="77777777" w:rsidR="0075738D" w:rsidRPr="00493F11" w:rsidRDefault="0075738D" w:rsidP="00493F11">
            <w:pPr>
              <w:snapToGrid w:val="0"/>
              <w:spacing w:after="120" w:line="276" w:lineRule="auto"/>
              <w:rPr>
                <w:rFonts w:ascii="Gill Sans MT" w:eastAsia="Gill Sans MT" w:hAnsi="Gill Sans MT" w:cs="Gill Sans MT"/>
                <w:b/>
                <w:sz w:val="22"/>
                <w:szCs w:val="22"/>
                <w:lang w:val="fr-FR"/>
              </w:rPr>
            </w:pPr>
            <w:r w:rsidRPr="00493F11">
              <w:rPr>
                <w:rFonts w:ascii="Gill Sans MT" w:eastAsia="Gill Sans MT" w:hAnsi="Gill Sans MT" w:cs="Gill Sans MT"/>
                <w:b/>
                <w:sz w:val="22"/>
                <w:szCs w:val="22"/>
                <w:lang w:val="fr-FR"/>
              </w:rPr>
              <w:t>Rapporter des résultats :</w:t>
            </w:r>
          </w:p>
          <w:p w14:paraId="200FDFE1" w14:textId="77777777" w:rsidR="0075738D" w:rsidRPr="00F91D7B" w:rsidRDefault="0075738D" w:rsidP="00F06347">
            <w:pPr>
              <w:pStyle w:val="Paragraphedeliste"/>
              <w:numPr>
                <w:ilvl w:val="0"/>
                <w:numId w:val="34"/>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Maintenir une large perspective stratégique en même temps comme une preuve de compréhension des détails d’une situation</w:t>
            </w:r>
          </w:p>
          <w:p w14:paraId="200FDFE2" w14:textId="77777777" w:rsidR="0075738D" w:rsidRPr="00F91D7B" w:rsidRDefault="0075738D" w:rsidP="00F06347">
            <w:pPr>
              <w:pStyle w:val="Paragraphedeliste"/>
              <w:numPr>
                <w:ilvl w:val="0"/>
                <w:numId w:val="34"/>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Etablir des objectifs clairs et convaincants avec les équipes et des individus et suivre les progrès et performances</w:t>
            </w:r>
          </w:p>
          <w:p w14:paraId="200FDFE3" w14:textId="77777777" w:rsidR="0075738D" w:rsidRPr="00F91D7B" w:rsidRDefault="0075738D" w:rsidP="00F06347">
            <w:pPr>
              <w:pStyle w:val="Paragraphedeliste"/>
              <w:numPr>
                <w:ilvl w:val="0"/>
                <w:numId w:val="34"/>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Créer et appliquer des dispositions et des mesures pour contrôler la performance</w:t>
            </w:r>
          </w:p>
          <w:p w14:paraId="200FDFE4" w14:textId="77777777" w:rsidR="0075738D" w:rsidRPr="00F91D7B" w:rsidRDefault="0075738D" w:rsidP="00F06347">
            <w:pPr>
              <w:pStyle w:val="Paragraphedeliste"/>
              <w:numPr>
                <w:ilvl w:val="0"/>
                <w:numId w:val="34"/>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Tenir les autres responsables pour l’atteinte des résultats et défier la sous performance</w:t>
            </w:r>
          </w:p>
          <w:p w14:paraId="200FDFE6" w14:textId="11887ED7" w:rsidR="0075738D" w:rsidRPr="00F06347" w:rsidRDefault="0075738D" w:rsidP="00F06347">
            <w:pPr>
              <w:pStyle w:val="Paragraphedeliste"/>
              <w:numPr>
                <w:ilvl w:val="0"/>
                <w:numId w:val="34"/>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Démontrer une connaissance en finance et un souci de rentabilité</w:t>
            </w:r>
          </w:p>
          <w:p w14:paraId="200FDFE7" w14:textId="77777777" w:rsidR="0075738D" w:rsidRPr="00F91D7B" w:rsidRDefault="0075738D" w:rsidP="0030297A">
            <w:pPr>
              <w:snapToGrid w:val="0"/>
              <w:spacing w:after="120" w:line="276" w:lineRule="auto"/>
              <w:rPr>
                <w:rFonts w:ascii="Gill Sans MT" w:eastAsia="Gill Sans MT" w:hAnsi="Gill Sans MT" w:cs="Gill Sans MT"/>
                <w:b/>
                <w:sz w:val="22"/>
                <w:szCs w:val="22"/>
                <w:lang w:val="fr-FR"/>
              </w:rPr>
            </w:pPr>
            <w:r w:rsidRPr="00F91D7B">
              <w:rPr>
                <w:rFonts w:ascii="Gill Sans MT" w:eastAsia="Gill Sans MT" w:hAnsi="Gill Sans MT" w:cs="Gill Sans MT"/>
                <w:b/>
                <w:sz w:val="22"/>
                <w:szCs w:val="22"/>
                <w:lang w:val="fr-FR"/>
              </w:rPr>
              <w:t>Se développer et développer les autres :</w:t>
            </w:r>
          </w:p>
          <w:p w14:paraId="200FDFE8" w14:textId="77777777" w:rsidR="0075738D" w:rsidRPr="00F91D7B" w:rsidRDefault="0075738D" w:rsidP="00F06347">
            <w:pPr>
              <w:pStyle w:val="Paragraphedeliste"/>
              <w:numPr>
                <w:ilvl w:val="0"/>
                <w:numId w:val="14"/>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Donner régulièrement des évaluations positives et constructives aux autres</w:t>
            </w:r>
          </w:p>
          <w:p w14:paraId="200FDFE9" w14:textId="77777777" w:rsidR="0075738D" w:rsidRPr="00F91D7B" w:rsidRDefault="0075738D" w:rsidP="00F06347">
            <w:pPr>
              <w:pStyle w:val="Paragraphedeliste"/>
              <w:numPr>
                <w:ilvl w:val="0"/>
                <w:numId w:val="14"/>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Identifier clairement les besoins de développement et plans de développement grâce à des évaluations constructives régulières de sa propre performances (et de son équipe, si approprié)</w:t>
            </w:r>
          </w:p>
          <w:p w14:paraId="200FDFEA" w14:textId="77777777" w:rsidR="0075738D" w:rsidRPr="00F91D7B" w:rsidRDefault="0075738D" w:rsidP="00F06347">
            <w:pPr>
              <w:pStyle w:val="Paragraphedeliste"/>
              <w:numPr>
                <w:ilvl w:val="0"/>
                <w:numId w:val="14"/>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Créer un espace d’apprentissage pour les autres et donner aussi des tâches et exercices dure aux personnes préparées en conséquence</w:t>
            </w:r>
          </w:p>
          <w:p w14:paraId="200FDFEC" w14:textId="43BC6108" w:rsidR="0075738D" w:rsidRPr="00F06347" w:rsidRDefault="0075738D" w:rsidP="00F06347">
            <w:pPr>
              <w:pStyle w:val="Paragraphedeliste"/>
              <w:numPr>
                <w:ilvl w:val="0"/>
                <w:numId w:val="14"/>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Encadrer les autres à apprendre sur le travail et d’utiliser les ressources mises à leur disposition</w:t>
            </w:r>
          </w:p>
          <w:p w14:paraId="200FDFED" w14:textId="77777777" w:rsidR="0075738D" w:rsidRPr="00F91D7B" w:rsidRDefault="0075738D" w:rsidP="0030297A">
            <w:pPr>
              <w:snapToGrid w:val="0"/>
              <w:spacing w:after="120" w:line="276" w:lineRule="auto"/>
              <w:rPr>
                <w:rFonts w:ascii="Gill Sans MT" w:eastAsia="Gill Sans MT" w:hAnsi="Gill Sans MT" w:cs="Gill Sans MT"/>
                <w:b/>
                <w:sz w:val="22"/>
                <w:szCs w:val="22"/>
                <w:lang w:val="fr-FR"/>
              </w:rPr>
            </w:pPr>
            <w:r w:rsidRPr="00F91D7B">
              <w:rPr>
                <w:rFonts w:ascii="Gill Sans MT" w:eastAsia="Gill Sans MT" w:hAnsi="Gill Sans MT" w:cs="Gill Sans MT"/>
                <w:b/>
                <w:sz w:val="22"/>
                <w:szCs w:val="22"/>
                <w:lang w:val="fr-FR"/>
              </w:rPr>
              <w:t>Résoudre les problèmes et prendre des décisions :</w:t>
            </w:r>
          </w:p>
          <w:p w14:paraId="200FDFEE" w14:textId="77777777" w:rsidR="0075738D" w:rsidRPr="00F91D7B" w:rsidRDefault="0075738D" w:rsidP="00F06347">
            <w:pPr>
              <w:pStyle w:val="Paragraphedeliste"/>
              <w:numPr>
                <w:ilvl w:val="0"/>
                <w:numId w:val="15"/>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Utiliser les données et des preuves pour conduire à la prise des décisions pour l’amélioration de la qualité</w:t>
            </w:r>
          </w:p>
          <w:p w14:paraId="200FDFEF" w14:textId="77777777" w:rsidR="0075738D" w:rsidRPr="00F91D7B" w:rsidRDefault="0075738D" w:rsidP="00F06347">
            <w:pPr>
              <w:pStyle w:val="Paragraphedeliste"/>
              <w:numPr>
                <w:ilvl w:val="0"/>
                <w:numId w:val="15"/>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Analyser et fait des jugements dans des situations difficiles à l’absence des directives précises ou connaissances de tous les faits</w:t>
            </w:r>
          </w:p>
          <w:p w14:paraId="200FDFF0" w14:textId="77777777" w:rsidR="0075738D" w:rsidRPr="00F91D7B" w:rsidRDefault="0075738D" w:rsidP="00F06347">
            <w:pPr>
              <w:pStyle w:val="Paragraphedeliste"/>
              <w:numPr>
                <w:ilvl w:val="0"/>
                <w:numId w:val="15"/>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Evaluer les possibilités et les risques de chaque idée et solution afin de prendre des décisions stratégiques et intelligentes</w:t>
            </w:r>
          </w:p>
          <w:p w14:paraId="321CC091" w14:textId="79A26F82" w:rsidR="00F06347" w:rsidRPr="00F06347" w:rsidRDefault="0075738D" w:rsidP="00F06347">
            <w:pPr>
              <w:pStyle w:val="Paragraphedeliste"/>
              <w:numPr>
                <w:ilvl w:val="0"/>
                <w:numId w:val="15"/>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Prendre des décisions lorsqu’elles devraient être prises et demeure toujours prêt à tenir compte des autres</w:t>
            </w:r>
          </w:p>
          <w:p w14:paraId="200FDFF3" w14:textId="77777777" w:rsidR="0075738D" w:rsidRPr="00F91D7B" w:rsidRDefault="0075738D" w:rsidP="0030297A">
            <w:pPr>
              <w:snapToGrid w:val="0"/>
              <w:spacing w:after="120" w:line="276" w:lineRule="auto"/>
              <w:rPr>
                <w:rFonts w:ascii="Gill Sans MT" w:eastAsia="Gill Sans MT" w:hAnsi="Gill Sans MT" w:cs="Gill Sans MT"/>
                <w:b/>
                <w:sz w:val="22"/>
                <w:szCs w:val="22"/>
                <w:lang w:val="fr-FR"/>
              </w:rPr>
            </w:pPr>
            <w:r w:rsidRPr="00F91D7B">
              <w:rPr>
                <w:rFonts w:ascii="Gill Sans MT" w:eastAsia="Gill Sans MT" w:hAnsi="Gill Sans MT" w:cs="Gill Sans MT"/>
                <w:b/>
                <w:sz w:val="22"/>
                <w:szCs w:val="22"/>
                <w:lang w:val="fr-FR"/>
              </w:rPr>
              <w:t>Innover et Adapter :</w:t>
            </w:r>
          </w:p>
          <w:p w14:paraId="200FDFF4" w14:textId="77777777" w:rsidR="0075738D" w:rsidRPr="00F91D7B" w:rsidRDefault="0075738D" w:rsidP="0030297A">
            <w:pPr>
              <w:pStyle w:val="Paragraphedeliste"/>
              <w:numPr>
                <w:ilvl w:val="0"/>
                <w:numId w:val="16"/>
              </w:numPr>
              <w:snapToGrid w:val="0"/>
              <w:spacing w:after="120" w:line="276" w:lineRule="auto"/>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Parler ouvertement de faire les choses différemment, en poussant les limites et les façons de travailler pour atteindre l’amélioration</w:t>
            </w:r>
          </w:p>
          <w:p w14:paraId="200FDFF5" w14:textId="77777777" w:rsidR="0075738D" w:rsidRPr="00F91D7B" w:rsidRDefault="0075738D" w:rsidP="00F06347">
            <w:pPr>
              <w:pStyle w:val="Paragraphedeliste"/>
              <w:numPr>
                <w:ilvl w:val="0"/>
                <w:numId w:val="16"/>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Faire preuve de souplesse en suivant les processus et les procédures, tout en restant fidèle aux valeurs de l’organisation</w:t>
            </w:r>
          </w:p>
          <w:p w14:paraId="200FDFF6" w14:textId="77777777" w:rsidR="0075738D" w:rsidRPr="00F91D7B" w:rsidRDefault="0075738D" w:rsidP="00F06347">
            <w:pPr>
              <w:pStyle w:val="Paragraphedeliste"/>
              <w:numPr>
                <w:ilvl w:val="0"/>
                <w:numId w:val="16"/>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 xml:space="preserve">Anticiper les changements et s’adapte à ses plans et priorités (et ceux de l’équipe) en conséquence </w:t>
            </w:r>
          </w:p>
          <w:p w14:paraId="200FDFF7" w14:textId="77777777" w:rsidR="0075738D" w:rsidRPr="00F91D7B" w:rsidRDefault="0075738D" w:rsidP="00F06347">
            <w:pPr>
              <w:pStyle w:val="Paragraphedeliste"/>
              <w:numPr>
                <w:ilvl w:val="0"/>
                <w:numId w:val="16"/>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Créer la confiance en d’autres personnes dans leur propre capacité à développer de nouvelles idées et à accepter le changement</w:t>
            </w:r>
          </w:p>
          <w:p w14:paraId="200FDFF9" w14:textId="316C8E93" w:rsidR="0075738D" w:rsidRPr="00066B67" w:rsidRDefault="0075738D" w:rsidP="00066B67">
            <w:pPr>
              <w:pStyle w:val="Paragraphedeliste"/>
              <w:numPr>
                <w:ilvl w:val="0"/>
                <w:numId w:val="16"/>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Produire un apprentissage pour l’organisation et les preuves de l’impact et la qualité de notre travail</w:t>
            </w:r>
          </w:p>
          <w:p w14:paraId="200FDFFA" w14:textId="77777777" w:rsidR="0075738D" w:rsidRPr="00F91D7B" w:rsidRDefault="0075738D" w:rsidP="0030297A">
            <w:pPr>
              <w:snapToGrid w:val="0"/>
              <w:spacing w:after="120" w:line="276" w:lineRule="auto"/>
              <w:rPr>
                <w:rFonts w:ascii="Gill Sans MT" w:eastAsia="Gill Sans MT" w:hAnsi="Gill Sans MT" w:cs="Gill Sans MT"/>
                <w:b/>
                <w:sz w:val="22"/>
                <w:szCs w:val="22"/>
                <w:lang w:val="fr-FR"/>
              </w:rPr>
            </w:pPr>
            <w:r w:rsidRPr="00F91D7B">
              <w:rPr>
                <w:rFonts w:ascii="Gill Sans MT" w:eastAsia="Gill Sans MT" w:hAnsi="Gill Sans MT" w:cs="Gill Sans MT"/>
                <w:b/>
                <w:sz w:val="22"/>
                <w:szCs w:val="22"/>
                <w:lang w:val="fr-FR"/>
              </w:rPr>
              <w:t>Appliquer des expertises techniques et professionnelles :</w:t>
            </w:r>
          </w:p>
          <w:p w14:paraId="200FDFFB" w14:textId="77777777" w:rsidR="0075738D" w:rsidRPr="00F91D7B" w:rsidRDefault="0075738D" w:rsidP="00F06347">
            <w:pPr>
              <w:pStyle w:val="Paragraphedeliste"/>
              <w:numPr>
                <w:ilvl w:val="0"/>
                <w:numId w:val="17"/>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Prendre des décisions fondées sur l’expérience professionnelle sans se référer inutilement aux autres</w:t>
            </w:r>
          </w:p>
          <w:p w14:paraId="200FDFFC" w14:textId="2E7BD0EF" w:rsidR="0075738D" w:rsidRPr="00F91D7B" w:rsidRDefault="0075738D" w:rsidP="00F06347">
            <w:pPr>
              <w:pStyle w:val="Paragraphedeliste"/>
              <w:numPr>
                <w:ilvl w:val="0"/>
                <w:numId w:val="17"/>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 xml:space="preserve">Partager des connaissances et des bonnes pratiques sur des solutions techniques </w:t>
            </w:r>
            <w:r w:rsidR="00CB1E7A" w:rsidRPr="00F91D7B">
              <w:rPr>
                <w:rFonts w:ascii="Gill Sans MT" w:eastAsia="Gill Sans MT" w:hAnsi="Gill Sans MT" w:cs="Gill Sans MT"/>
                <w:sz w:val="22"/>
                <w:szCs w:val="22"/>
                <w:lang w:val="fr-FR"/>
              </w:rPr>
              <w:t>afin que</w:t>
            </w:r>
            <w:r w:rsidRPr="00F91D7B">
              <w:rPr>
                <w:rFonts w:ascii="Gill Sans MT" w:eastAsia="Gill Sans MT" w:hAnsi="Gill Sans MT" w:cs="Gill Sans MT"/>
                <w:sz w:val="22"/>
                <w:szCs w:val="22"/>
                <w:lang w:val="fr-FR"/>
              </w:rPr>
              <w:t xml:space="preserve"> les autres puissent faire un bon usage de cette expertise</w:t>
            </w:r>
          </w:p>
          <w:p w14:paraId="200FDFFE" w14:textId="2C7C98DE" w:rsidR="0075738D" w:rsidRPr="00066B67" w:rsidRDefault="0075738D" w:rsidP="00066B67">
            <w:pPr>
              <w:pStyle w:val="Paragraphedeliste"/>
              <w:numPr>
                <w:ilvl w:val="0"/>
                <w:numId w:val="17"/>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Chercher activement de nouvelles façons de développer l’application des normes techniques et professionnelles au sein de l’équipe</w:t>
            </w:r>
          </w:p>
          <w:p w14:paraId="200FDFFF" w14:textId="77777777" w:rsidR="0075738D" w:rsidRPr="00F91D7B" w:rsidRDefault="0075738D" w:rsidP="0030297A">
            <w:pPr>
              <w:snapToGrid w:val="0"/>
              <w:spacing w:after="120" w:line="276" w:lineRule="auto"/>
              <w:rPr>
                <w:rFonts w:ascii="Gill Sans MT" w:eastAsia="Gill Sans MT" w:hAnsi="Gill Sans MT" w:cs="Gill Sans MT"/>
                <w:b/>
                <w:sz w:val="22"/>
                <w:szCs w:val="22"/>
                <w:lang w:val="fr-FR"/>
              </w:rPr>
            </w:pPr>
            <w:r w:rsidRPr="00F91D7B">
              <w:rPr>
                <w:rFonts w:ascii="Gill Sans MT" w:eastAsia="Gill Sans MT" w:hAnsi="Gill Sans MT" w:cs="Gill Sans MT"/>
                <w:b/>
                <w:sz w:val="22"/>
                <w:szCs w:val="22"/>
                <w:lang w:val="fr-FR"/>
              </w:rPr>
              <w:t>Travailler efficacement avec les autres :</w:t>
            </w:r>
          </w:p>
          <w:p w14:paraId="200FE000" w14:textId="77777777" w:rsidR="0075738D" w:rsidRPr="00F91D7B" w:rsidRDefault="0075738D" w:rsidP="00F06347">
            <w:pPr>
              <w:pStyle w:val="Paragraphedeliste"/>
              <w:numPr>
                <w:ilvl w:val="0"/>
                <w:numId w:val="18"/>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Permettre aux personnes ayants différents profils et idées de contribuer pour atteindre des résultats positifs</w:t>
            </w:r>
          </w:p>
          <w:p w14:paraId="200FE001" w14:textId="77777777" w:rsidR="0075738D" w:rsidRPr="00F91D7B" w:rsidRDefault="0075738D" w:rsidP="00F06347">
            <w:pPr>
              <w:pStyle w:val="Paragraphedeliste"/>
              <w:numPr>
                <w:ilvl w:val="0"/>
                <w:numId w:val="18"/>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Décourager le travail en silo et défis des comportements qui ne sont pas collaboratifs</w:t>
            </w:r>
          </w:p>
          <w:p w14:paraId="200FE002" w14:textId="4CB897F3" w:rsidR="0075738D" w:rsidRPr="00F91D7B" w:rsidRDefault="00F06347" w:rsidP="00F06347">
            <w:pPr>
              <w:pStyle w:val="Paragraphedeliste"/>
              <w:numPr>
                <w:ilvl w:val="0"/>
                <w:numId w:val="18"/>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Savoir quand</w:t>
            </w:r>
            <w:r w:rsidR="0075738D" w:rsidRPr="00F91D7B">
              <w:rPr>
                <w:rFonts w:ascii="Gill Sans MT" w:eastAsia="Gill Sans MT" w:hAnsi="Gill Sans MT" w:cs="Gill Sans MT"/>
                <w:sz w:val="22"/>
                <w:szCs w:val="22"/>
                <w:lang w:val="fr-FR"/>
              </w:rPr>
              <w:t xml:space="preserve"> il faut suivre et céder le </w:t>
            </w:r>
            <w:r w:rsidRPr="00F91D7B">
              <w:rPr>
                <w:rFonts w:ascii="Gill Sans MT" w:eastAsia="Gill Sans MT" w:hAnsi="Gill Sans MT" w:cs="Gill Sans MT"/>
                <w:sz w:val="22"/>
                <w:szCs w:val="22"/>
                <w:lang w:val="fr-FR"/>
              </w:rPr>
              <w:t>leadership aux</w:t>
            </w:r>
            <w:r w:rsidR="0075738D" w:rsidRPr="00F91D7B">
              <w:rPr>
                <w:rFonts w:ascii="Gill Sans MT" w:eastAsia="Gill Sans MT" w:hAnsi="Gill Sans MT" w:cs="Gill Sans MT"/>
                <w:sz w:val="22"/>
                <w:szCs w:val="22"/>
                <w:lang w:val="fr-FR"/>
              </w:rPr>
              <w:t xml:space="preserve"> autres dirigeants pour les renforcer</w:t>
            </w:r>
          </w:p>
          <w:p w14:paraId="200FE004" w14:textId="6EB63BEF" w:rsidR="0075738D" w:rsidRPr="00066B67" w:rsidRDefault="0075738D" w:rsidP="00066B67">
            <w:pPr>
              <w:pStyle w:val="Paragraphedeliste"/>
              <w:numPr>
                <w:ilvl w:val="0"/>
                <w:numId w:val="18"/>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Reconnaître lorsque la confiance est brisée et chercher à résoudre les conflits et rétablir la confiance</w:t>
            </w:r>
          </w:p>
          <w:p w14:paraId="200FE005" w14:textId="77777777" w:rsidR="0075738D" w:rsidRPr="00F91D7B" w:rsidRDefault="0075738D" w:rsidP="0030297A">
            <w:pPr>
              <w:snapToGrid w:val="0"/>
              <w:spacing w:after="120" w:line="276" w:lineRule="auto"/>
              <w:rPr>
                <w:rFonts w:ascii="Gill Sans MT" w:eastAsia="Gill Sans MT" w:hAnsi="Gill Sans MT" w:cs="Gill Sans MT"/>
                <w:b/>
                <w:sz w:val="22"/>
                <w:szCs w:val="22"/>
                <w:lang w:val="fr-FR"/>
              </w:rPr>
            </w:pPr>
            <w:r w:rsidRPr="00F91D7B">
              <w:rPr>
                <w:rFonts w:ascii="Gill Sans MT" w:eastAsia="Gill Sans MT" w:hAnsi="Gill Sans MT" w:cs="Gill Sans MT"/>
                <w:b/>
                <w:sz w:val="22"/>
                <w:szCs w:val="22"/>
                <w:lang w:val="fr-FR"/>
              </w:rPr>
              <w:t>Communiquer avec impact :</w:t>
            </w:r>
          </w:p>
          <w:p w14:paraId="200FE006" w14:textId="77777777" w:rsidR="0075738D" w:rsidRPr="00F91D7B" w:rsidRDefault="0075738D" w:rsidP="00F06347">
            <w:pPr>
              <w:pStyle w:val="Paragraphedeliste"/>
              <w:numPr>
                <w:ilvl w:val="0"/>
                <w:numId w:val="19"/>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Communiquer des questions complexes avec clarté, concision et confiance</w:t>
            </w:r>
          </w:p>
          <w:p w14:paraId="200FE007" w14:textId="77777777" w:rsidR="0075738D" w:rsidRPr="00F91D7B" w:rsidRDefault="0075738D" w:rsidP="00F06347">
            <w:pPr>
              <w:pStyle w:val="Paragraphedeliste"/>
              <w:numPr>
                <w:ilvl w:val="0"/>
                <w:numId w:val="19"/>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Favoriser le dialogue avec les principaux intervenants grâce à une écoute active et un questionnement efficace</w:t>
            </w:r>
          </w:p>
          <w:p w14:paraId="200FE008" w14:textId="77777777" w:rsidR="0075738D" w:rsidRPr="00F91D7B" w:rsidRDefault="0075738D" w:rsidP="00F06347">
            <w:pPr>
              <w:pStyle w:val="Paragraphedeliste"/>
              <w:numPr>
                <w:ilvl w:val="0"/>
                <w:numId w:val="19"/>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Adapter le style de communication afin d’optimiser le soutien et l’engagement</w:t>
            </w:r>
          </w:p>
          <w:p w14:paraId="200FE009" w14:textId="77777777" w:rsidR="0075738D" w:rsidRPr="00F91D7B" w:rsidRDefault="0075738D" w:rsidP="00F06347">
            <w:pPr>
              <w:pStyle w:val="Paragraphedeliste"/>
              <w:numPr>
                <w:ilvl w:val="0"/>
                <w:numId w:val="19"/>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Conseiller les autres sur des différentes approches pour influencer les parties prenantes</w:t>
            </w:r>
          </w:p>
          <w:p w14:paraId="200FE00B" w14:textId="2E9EDEC8" w:rsidR="0075738D" w:rsidRPr="00066B67" w:rsidRDefault="0075738D" w:rsidP="00066B67">
            <w:pPr>
              <w:pStyle w:val="Paragraphedeliste"/>
              <w:numPr>
                <w:ilvl w:val="0"/>
                <w:numId w:val="19"/>
              </w:numPr>
              <w:snapToGrid w:val="0"/>
              <w:spacing w:after="120"/>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Chercher de nouvelles méthodologies de communication pour engager de nouvelles populations</w:t>
            </w:r>
          </w:p>
          <w:p w14:paraId="200FE00C" w14:textId="77777777" w:rsidR="0075738D" w:rsidRPr="00F91D7B" w:rsidRDefault="0075738D" w:rsidP="0030297A">
            <w:pPr>
              <w:snapToGrid w:val="0"/>
              <w:spacing w:after="120" w:line="276" w:lineRule="auto"/>
              <w:rPr>
                <w:rFonts w:ascii="Gill Sans MT" w:eastAsia="Gill Sans MT" w:hAnsi="Gill Sans MT" w:cs="Gill Sans MT"/>
                <w:b/>
                <w:sz w:val="22"/>
                <w:szCs w:val="22"/>
                <w:lang w:val="fr-FR"/>
              </w:rPr>
            </w:pPr>
            <w:r w:rsidRPr="00F91D7B">
              <w:rPr>
                <w:rFonts w:ascii="Gill Sans MT" w:eastAsia="Gill Sans MT" w:hAnsi="Gill Sans MT" w:cs="Gill Sans MT"/>
                <w:b/>
                <w:sz w:val="22"/>
                <w:szCs w:val="22"/>
                <w:lang w:val="fr-FR"/>
              </w:rPr>
              <w:t>Créer des réseaux :</w:t>
            </w:r>
          </w:p>
          <w:p w14:paraId="200FE00D" w14:textId="77777777" w:rsidR="0075738D" w:rsidRPr="00F91D7B" w:rsidRDefault="0075738D" w:rsidP="00F06347">
            <w:pPr>
              <w:pStyle w:val="Paragraphedeliste"/>
              <w:numPr>
                <w:ilvl w:val="0"/>
                <w:numId w:val="20"/>
              </w:numPr>
              <w:snapToGrid w:val="0"/>
              <w:spacing w:after="120" w:line="276" w:lineRule="auto"/>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Développer la confiance avec les contacts à travers l’ouverture et l’honnêteté</w:t>
            </w:r>
          </w:p>
          <w:p w14:paraId="200FE00E" w14:textId="77777777" w:rsidR="0075738D" w:rsidRPr="00F91D7B" w:rsidRDefault="0075738D" w:rsidP="00F06347">
            <w:pPr>
              <w:pStyle w:val="Paragraphedeliste"/>
              <w:numPr>
                <w:ilvl w:val="0"/>
                <w:numId w:val="20"/>
              </w:numPr>
              <w:snapToGrid w:val="0"/>
              <w:spacing w:after="120" w:line="276" w:lineRule="auto"/>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Participer efficacement dans des réseaux et relations sensibles, complexes et/ou à grand impact</w:t>
            </w:r>
          </w:p>
          <w:p w14:paraId="200FE00F" w14:textId="77777777" w:rsidR="0075738D" w:rsidRPr="00F91D7B" w:rsidRDefault="0075738D" w:rsidP="00F06347">
            <w:pPr>
              <w:pStyle w:val="Paragraphedeliste"/>
              <w:numPr>
                <w:ilvl w:val="0"/>
                <w:numId w:val="20"/>
              </w:numPr>
              <w:snapToGrid w:val="0"/>
              <w:spacing w:after="120" w:line="276" w:lineRule="auto"/>
              <w:rPr>
                <w:rFonts w:ascii="Gill Sans MT" w:eastAsia="Gill Sans MT" w:hAnsi="Gill Sans MT" w:cs="Gill Sans MT"/>
                <w:sz w:val="22"/>
                <w:szCs w:val="22"/>
                <w:lang w:val="fr-FR"/>
              </w:rPr>
            </w:pPr>
            <w:r w:rsidRPr="00F91D7B">
              <w:rPr>
                <w:rFonts w:ascii="Gill Sans MT" w:eastAsia="Gill Sans MT" w:hAnsi="Gill Sans MT" w:cs="Gill Sans MT"/>
                <w:sz w:val="22"/>
                <w:szCs w:val="22"/>
                <w:lang w:val="fr-FR"/>
              </w:rPr>
              <w:t>Construire des relations solides avec un grand nombre de parties prenantes</w:t>
            </w:r>
          </w:p>
          <w:p w14:paraId="200FE010" w14:textId="06543601" w:rsidR="00F06347" w:rsidRPr="00066B67" w:rsidRDefault="00F91D7B" w:rsidP="00066B67">
            <w:pPr>
              <w:pStyle w:val="Paragraphedeliste"/>
              <w:numPr>
                <w:ilvl w:val="0"/>
                <w:numId w:val="20"/>
              </w:numPr>
              <w:spacing w:after="120" w:line="276" w:lineRule="auto"/>
              <w:rPr>
                <w:rFonts w:ascii="Gill Sans MT" w:hAnsi="Gill Sans MT" w:cs="Arial"/>
                <w:b/>
                <w:sz w:val="22"/>
                <w:szCs w:val="22"/>
                <w:lang w:val="fr-FR"/>
              </w:rPr>
            </w:pPr>
            <w:r w:rsidRPr="00F91D7B">
              <w:rPr>
                <w:rFonts w:ascii="Gill Sans MT" w:eastAsia="Gill Sans MT" w:hAnsi="Gill Sans MT" w:cs="Gill Sans MT"/>
                <w:sz w:val="22"/>
                <w:szCs w:val="22"/>
                <w:lang w:val="fr-FR"/>
              </w:rPr>
              <w:t xml:space="preserve"> Identifier</w:t>
            </w:r>
            <w:r w:rsidR="0075738D" w:rsidRPr="00F91D7B">
              <w:rPr>
                <w:rFonts w:ascii="Gill Sans MT" w:eastAsia="Gill Sans MT" w:hAnsi="Gill Sans MT" w:cs="Gill Sans MT"/>
                <w:sz w:val="22"/>
                <w:szCs w:val="22"/>
                <w:lang w:val="fr-FR"/>
              </w:rPr>
              <w:t xml:space="preserve"> des opportunités pour réunir les alliances de travail/partenariats qui n’ont pas été utilisés avant</w:t>
            </w:r>
          </w:p>
        </w:tc>
      </w:tr>
      <w:tr w:rsidR="00B624F7" w:rsidRPr="001D5235" w14:paraId="200FE023" w14:textId="77777777" w:rsidTr="00B624F7">
        <w:trPr>
          <w:trHeight w:val="844"/>
        </w:trPr>
        <w:tc>
          <w:tcPr>
            <w:tcW w:w="10320" w:type="dxa"/>
            <w:gridSpan w:val="3"/>
            <w:tcBorders>
              <w:bottom w:val="single" w:sz="8" w:space="0" w:color="000000"/>
            </w:tcBorders>
          </w:tcPr>
          <w:p w14:paraId="26216EA7" w14:textId="055036C4" w:rsidR="00F06347" w:rsidRDefault="00B624F7" w:rsidP="00066B67">
            <w:pPr>
              <w:spacing w:before="120" w:after="120" w:line="276" w:lineRule="auto"/>
              <w:rPr>
                <w:rFonts w:ascii="Gill Sans MT" w:hAnsi="Gill Sans MT" w:cs="Arial"/>
                <w:b/>
                <w:sz w:val="22"/>
                <w:szCs w:val="22"/>
                <w:lang w:val="fr-FR"/>
              </w:rPr>
            </w:pPr>
            <w:bookmarkStart w:id="2" w:name="_Hlk175144530"/>
            <w:r w:rsidRPr="00F91D7B">
              <w:rPr>
                <w:rFonts w:ascii="Gill Sans MT" w:hAnsi="Gill Sans MT" w:cs="Arial"/>
                <w:b/>
                <w:sz w:val="22"/>
                <w:szCs w:val="22"/>
                <w:lang w:val="fr-FR"/>
              </w:rPr>
              <w:t xml:space="preserve">EXPERIENCES et COMPETENCES </w:t>
            </w:r>
          </w:p>
          <w:p w14:paraId="200FE016" w14:textId="58148439" w:rsidR="00B624F7" w:rsidRPr="00F91D7B" w:rsidRDefault="00B624F7" w:rsidP="0030297A">
            <w:pPr>
              <w:spacing w:after="120" w:line="276" w:lineRule="auto"/>
              <w:rPr>
                <w:rFonts w:ascii="Gill Sans MT" w:hAnsi="Gill Sans MT" w:cs="Arial"/>
                <w:b/>
                <w:sz w:val="22"/>
                <w:szCs w:val="22"/>
                <w:lang w:val="fr-FR"/>
              </w:rPr>
            </w:pPr>
            <w:r w:rsidRPr="00F91D7B">
              <w:rPr>
                <w:rFonts w:ascii="Gill Sans MT" w:hAnsi="Gill Sans MT" w:cs="Arial"/>
                <w:b/>
                <w:sz w:val="22"/>
                <w:szCs w:val="22"/>
                <w:lang w:val="fr-FR"/>
              </w:rPr>
              <w:t>Essentielle</w:t>
            </w:r>
          </w:p>
          <w:p w14:paraId="046744B4" w14:textId="08C36896" w:rsidR="00F06347" w:rsidRDefault="00F06347">
            <w:pPr>
              <w:pStyle w:val="Paragraphedeliste"/>
              <w:numPr>
                <w:ilvl w:val="0"/>
                <w:numId w:val="21"/>
              </w:numPr>
              <w:suppressAutoHyphens w:val="0"/>
              <w:spacing w:after="120" w:line="276" w:lineRule="auto"/>
              <w:contextualSpacing/>
              <w:jc w:val="both"/>
              <w:rPr>
                <w:rFonts w:ascii="Gill Sans MT" w:hAnsi="Gill Sans MT"/>
                <w:sz w:val="22"/>
                <w:szCs w:val="22"/>
                <w:lang w:val="fr-FR"/>
              </w:rPr>
            </w:pPr>
            <w:bookmarkStart w:id="3" w:name="_Hlk91154952"/>
            <w:bookmarkStart w:id="4" w:name="_Hlk175144782"/>
            <w:r>
              <w:rPr>
                <w:rFonts w:ascii="Gill Sans MT" w:hAnsi="Gill Sans MT" w:cs="Calibri"/>
                <w:sz w:val="22"/>
                <w:szCs w:val="22"/>
                <w:lang w:val="fr-FR"/>
              </w:rPr>
              <w:t>Diplôme en comptabilité, finance, gestion, économie</w:t>
            </w:r>
            <w:r w:rsidRPr="00F91D7B">
              <w:rPr>
                <w:rFonts w:ascii="Gill Sans MT" w:hAnsi="Gill Sans MT" w:cs="Calibri"/>
                <w:sz w:val="22"/>
                <w:szCs w:val="22"/>
                <w:lang w:val="fr-FR"/>
              </w:rPr>
              <w:t xml:space="preserve"> </w:t>
            </w:r>
            <w:r>
              <w:rPr>
                <w:rFonts w:ascii="Gill Sans MT" w:hAnsi="Gill Sans MT" w:cs="Calibri"/>
                <w:sz w:val="22"/>
                <w:szCs w:val="22"/>
                <w:lang w:val="fr-FR"/>
              </w:rPr>
              <w:t xml:space="preserve">ou équivalent </w:t>
            </w:r>
            <w:r w:rsidRPr="00F91D7B">
              <w:rPr>
                <w:rFonts w:ascii="Gill Sans MT" w:hAnsi="Gill Sans MT" w:cs="Calibri"/>
                <w:sz w:val="22"/>
                <w:szCs w:val="22"/>
                <w:lang w:val="fr-FR"/>
              </w:rPr>
              <w:t>(Bac+</w:t>
            </w:r>
            <w:r>
              <w:rPr>
                <w:rFonts w:ascii="Gill Sans MT" w:hAnsi="Gill Sans MT" w:cs="Calibri"/>
                <w:sz w:val="22"/>
                <w:szCs w:val="22"/>
                <w:lang w:val="fr-FR"/>
              </w:rPr>
              <w:t>3</w:t>
            </w:r>
            <w:r w:rsidRPr="00F91D7B">
              <w:rPr>
                <w:rFonts w:ascii="Gill Sans MT" w:hAnsi="Gill Sans MT" w:cs="Calibri"/>
                <w:sz w:val="22"/>
                <w:szCs w:val="22"/>
                <w:lang w:val="fr-FR"/>
              </w:rPr>
              <w:t xml:space="preserve"> au moins)</w:t>
            </w:r>
          </w:p>
          <w:bookmarkEnd w:id="4"/>
          <w:p w14:paraId="200FE017" w14:textId="3FDFB674" w:rsidR="00FB7CFA" w:rsidRDefault="00FB7CFA">
            <w:pPr>
              <w:pStyle w:val="Paragraphedeliste"/>
              <w:numPr>
                <w:ilvl w:val="0"/>
                <w:numId w:val="21"/>
              </w:numPr>
              <w:suppressAutoHyphens w:val="0"/>
              <w:spacing w:after="120" w:line="276" w:lineRule="auto"/>
              <w:contextualSpacing/>
              <w:jc w:val="both"/>
              <w:rPr>
                <w:rFonts w:ascii="Gill Sans MT" w:hAnsi="Gill Sans MT"/>
                <w:sz w:val="22"/>
                <w:szCs w:val="22"/>
                <w:lang w:val="fr-FR"/>
              </w:rPr>
            </w:pPr>
            <w:r>
              <w:rPr>
                <w:rFonts w:ascii="Gill Sans MT" w:hAnsi="Gill Sans MT"/>
                <w:sz w:val="22"/>
                <w:szCs w:val="22"/>
                <w:lang w:val="fr-FR"/>
              </w:rPr>
              <w:t>Expérience avérée d’au-moins 0</w:t>
            </w:r>
            <w:r w:rsidR="000F5301">
              <w:rPr>
                <w:rFonts w:ascii="Gill Sans MT" w:hAnsi="Gill Sans MT"/>
                <w:sz w:val="22"/>
                <w:szCs w:val="22"/>
                <w:lang w:val="fr-FR"/>
              </w:rPr>
              <w:t>5</w:t>
            </w:r>
            <w:r>
              <w:rPr>
                <w:rFonts w:ascii="Gill Sans MT" w:hAnsi="Gill Sans MT"/>
                <w:sz w:val="22"/>
                <w:szCs w:val="22"/>
                <w:lang w:val="fr-FR"/>
              </w:rPr>
              <w:t xml:space="preserve"> ans dans la gestion financière et comptable au sein d’une ONG internationale ou système des Nations Unies ;</w:t>
            </w:r>
          </w:p>
          <w:p w14:paraId="200FE018" w14:textId="77777777" w:rsidR="00FB7CFA" w:rsidRDefault="00FB7CFA">
            <w:pPr>
              <w:pStyle w:val="Paragraphedeliste"/>
              <w:numPr>
                <w:ilvl w:val="0"/>
                <w:numId w:val="21"/>
              </w:numPr>
              <w:suppressAutoHyphens w:val="0"/>
              <w:spacing w:after="120" w:line="276" w:lineRule="auto"/>
              <w:contextualSpacing/>
              <w:jc w:val="both"/>
              <w:rPr>
                <w:rFonts w:ascii="Gill Sans MT" w:hAnsi="Gill Sans MT"/>
                <w:sz w:val="22"/>
                <w:szCs w:val="22"/>
                <w:lang w:val="fr-FR"/>
              </w:rPr>
            </w:pPr>
            <w:r>
              <w:rPr>
                <w:rFonts w:ascii="Gill Sans MT" w:hAnsi="Gill Sans MT"/>
                <w:sz w:val="22"/>
                <w:szCs w:val="22"/>
                <w:lang w:val="fr-FR"/>
              </w:rPr>
              <w:t>Expérience avérée d’au-moins 0</w:t>
            </w:r>
            <w:r w:rsidR="000F5301">
              <w:rPr>
                <w:rFonts w:ascii="Gill Sans MT" w:hAnsi="Gill Sans MT"/>
                <w:sz w:val="22"/>
                <w:szCs w:val="22"/>
                <w:lang w:val="fr-FR"/>
              </w:rPr>
              <w:t>5</w:t>
            </w:r>
            <w:r>
              <w:rPr>
                <w:rFonts w:ascii="Gill Sans MT" w:hAnsi="Gill Sans MT"/>
                <w:sz w:val="22"/>
                <w:szCs w:val="22"/>
                <w:lang w:val="fr-FR"/>
              </w:rPr>
              <w:t xml:space="preserve"> ans dans le suivi financier et comptable, et le renforcement des capacités des organisations de la société civile ;</w:t>
            </w:r>
          </w:p>
          <w:p w14:paraId="200FE019" w14:textId="77777777" w:rsidR="00FB7CFA" w:rsidRDefault="00FB7CFA">
            <w:pPr>
              <w:pStyle w:val="Paragraphedeliste"/>
              <w:numPr>
                <w:ilvl w:val="0"/>
                <w:numId w:val="21"/>
              </w:numPr>
              <w:suppressAutoHyphens w:val="0"/>
              <w:spacing w:after="120" w:line="276" w:lineRule="auto"/>
              <w:contextualSpacing/>
              <w:jc w:val="both"/>
              <w:rPr>
                <w:rFonts w:ascii="Gill Sans MT" w:hAnsi="Gill Sans MT"/>
                <w:sz w:val="22"/>
                <w:szCs w:val="22"/>
                <w:lang w:val="fr-FR"/>
              </w:rPr>
            </w:pPr>
            <w:r w:rsidRPr="00FB7CFA">
              <w:rPr>
                <w:rFonts w:ascii="Gill Sans MT" w:hAnsi="Gill Sans MT"/>
                <w:sz w:val="22"/>
                <w:szCs w:val="22"/>
                <w:lang w:val="fr-FR"/>
              </w:rPr>
              <w:t>Maîtrise des logiciels usuels de comptabilité</w:t>
            </w:r>
            <w:r>
              <w:rPr>
                <w:rFonts w:ascii="Gill Sans MT" w:hAnsi="Gill Sans MT"/>
                <w:sz w:val="22"/>
                <w:szCs w:val="22"/>
                <w:lang w:val="fr-FR"/>
              </w:rPr>
              <w:t xml:space="preserve"> et des fonctionnalités Excel utilisées en Finance</w:t>
            </w:r>
            <w:r w:rsidRPr="00FB7CFA">
              <w:rPr>
                <w:rFonts w:ascii="Gill Sans MT" w:hAnsi="Gill Sans MT"/>
                <w:sz w:val="22"/>
                <w:szCs w:val="22"/>
                <w:lang w:val="fr-FR"/>
              </w:rPr>
              <w:t> ;</w:t>
            </w:r>
          </w:p>
          <w:p w14:paraId="200FE01A" w14:textId="77777777" w:rsidR="00857FCE" w:rsidRPr="00716419" w:rsidRDefault="00FB7CFA">
            <w:pPr>
              <w:pStyle w:val="Paragraphedeliste"/>
              <w:numPr>
                <w:ilvl w:val="0"/>
                <w:numId w:val="21"/>
              </w:numPr>
              <w:suppressAutoHyphens w:val="0"/>
              <w:spacing w:after="120" w:line="276" w:lineRule="auto"/>
              <w:contextualSpacing/>
              <w:jc w:val="both"/>
              <w:rPr>
                <w:rFonts w:ascii="Gill Sans MT" w:hAnsi="Gill Sans MT" w:cs="Calibri"/>
                <w:sz w:val="22"/>
                <w:szCs w:val="22"/>
                <w:lang w:val="fr-FR" w:eastAsia="en-US"/>
              </w:rPr>
            </w:pPr>
            <w:r w:rsidRPr="00FB7CFA">
              <w:rPr>
                <w:rFonts w:ascii="Gill Sans MT" w:hAnsi="Gill Sans MT"/>
                <w:sz w:val="22"/>
                <w:szCs w:val="22"/>
                <w:lang w:val="fr-FR"/>
              </w:rPr>
              <w:t>Personne reconnue pour son intégrité, son honnêteté, sa confidentialité et son aptitude à travailler en équipe ;</w:t>
            </w:r>
          </w:p>
          <w:bookmarkEnd w:id="3"/>
          <w:p w14:paraId="200FE01B" w14:textId="77777777" w:rsidR="00B624F7" w:rsidRPr="00F91D7B" w:rsidRDefault="00B624F7" w:rsidP="0030297A">
            <w:pPr>
              <w:spacing w:after="120" w:line="276" w:lineRule="auto"/>
              <w:rPr>
                <w:rFonts w:ascii="Gill Sans MT" w:hAnsi="Gill Sans MT" w:cs="Arial"/>
                <w:b/>
                <w:sz w:val="22"/>
                <w:szCs w:val="22"/>
                <w:lang w:val="fr-FR"/>
              </w:rPr>
            </w:pPr>
            <w:r w:rsidRPr="00F91D7B">
              <w:rPr>
                <w:rFonts w:ascii="Gill Sans MT" w:hAnsi="Gill Sans MT" w:cs="Arial"/>
                <w:b/>
                <w:sz w:val="22"/>
                <w:szCs w:val="22"/>
                <w:lang w:val="fr-FR"/>
              </w:rPr>
              <w:t>Désirable</w:t>
            </w:r>
          </w:p>
          <w:p w14:paraId="200FE01C" w14:textId="77777777" w:rsidR="00B17E15" w:rsidRPr="009C5C91" w:rsidRDefault="00B17E15" w:rsidP="00B17E15">
            <w:pPr>
              <w:pStyle w:val="Paragraphedeliste"/>
              <w:numPr>
                <w:ilvl w:val="0"/>
                <w:numId w:val="21"/>
              </w:numPr>
              <w:suppressAutoHyphens w:val="0"/>
              <w:spacing w:after="120" w:line="276" w:lineRule="auto"/>
              <w:contextualSpacing/>
              <w:jc w:val="both"/>
              <w:rPr>
                <w:rFonts w:ascii="Gill Sans MT" w:hAnsi="Gill Sans MT"/>
                <w:sz w:val="22"/>
                <w:szCs w:val="22"/>
                <w:lang w:val="fr-FR"/>
              </w:rPr>
            </w:pPr>
            <w:r w:rsidRPr="009C5C91">
              <w:rPr>
                <w:rFonts w:ascii="Gill Sans MT" w:hAnsi="Gill Sans MT"/>
                <w:sz w:val="22"/>
                <w:szCs w:val="22"/>
                <w:lang w:val="fr-FR"/>
              </w:rPr>
              <w:t>Autonomie : bonne capacité de travailler avec peu de supervision et capacité d’initier des actions et prises de décision ;</w:t>
            </w:r>
          </w:p>
          <w:p w14:paraId="200FE01D" w14:textId="77777777" w:rsidR="00FB7CFA" w:rsidRDefault="00FB7CFA" w:rsidP="00FB7CFA">
            <w:pPr>
              <w:pStyle w:val="Paragraphedeliste"/>
              <w:numPr>
                <w:ilvl w:val="0"/>
                <w:numId w:val="21"/>
              </w:numPr>
              <w:suppressAutoHyphens w:val="0"/>
              <w:spacing w:after="120" w:line="276" w:lineRule="auto"/>
              <w:contextualSpacing/>
              <w:jc w:val="both"/>
              <w:rPr>
                <w:rFonts w:ascii="Gill Sans MT" w:hAnsi="Gill Sans MT"/>
                <w:sz w:val="22"/>
                <w:szCs w:val="22"/>
                <w:lang w:val="fr-FR"/>
              </w:rPr>
            </w:pPr>
            <w:r w:rsidRPr="004D4D61">
              <w:rPr>
                <w:rFonts w:ascii="Gill Sans MT" w:hAnsi="Gill Sans MT"/>
                <w:sz w:val="22"/>
                <w:szCs w:val="22"/>
                <w:lang w:val="fr-FR"/>
              </w:rPr>
              <w:t>Orienté vers les résultats : grande motivation et engagement pour traduire en résultats concrets les objectifs de la mission</w:t>
            </w:r>
            <w:r w:rsidR="00B17E15">
              <w:rPr>
                <w:rFonts w:ascii="Gill Sans MT" w:hAnsi="Gill Sans MT"/>
                <w:sz w:val="22"/>
                <w:szCs w:val="22"/>
                <w:lang w:val="fr-FR"/>
              </w:rPr>
              <w:t> ;</w:t>
            </w:r>
          </w:p>
          <w:p w14:paraId="200FE01E" w14:textId="47061AD9" w:rsidR="00B17E15" w:rsidRDefault="00B17E15" w:rsidP="00B17E15">
            <w:pPr>
              <w:pStyle w:val="Paragraphedeliste"/>
              <w:numPr>
                <w:ilvl w:val="0"/>
                <w:numId w:val="21"/>
              </w:numPr>
              <w:suppressAutoHyphens w:val="0"/>
              <w:spacing w:after="120" w:line="276" w:lineRule="auto"/>
              <w:contextualSpacing/>
              <w:jc w:val="both"/>
              <w:rPr>
                <w:rFonts w:ascii="Gill Sans MT" w:hAnsi="Gill Sans MT"/>
                <w:sz w:val="22"/>
                <w:szCs w:val="22"/>
                <w:lang w:val="fr-FR"/>
              </w:rPr>
            </w:pPr>
            <w:r w:rsidRPr="00F67161">
              <w:rPr>
                <w:rFonts w:ascii="Gill Sans MT" w:hAnsi="Gill Sans MT"/>
                <w:sz w:val="22"/>
                <w:szCs w:val="22"/>
                <w:lang w:val="fr-FR"/>
              </w:rPr>
              <w:t xml:space="preserve">Capacité à travailler en équipe avec des personnes de profils </w:t>
            </w:r>
            <w:r w:rsidR="00F06347" w:rsidRPr="00F67161">
              <w:rPr>
                <w:rFonts w:ascii="Gill Sans MT" w:hAnsi="Gill Sans MT"/>
                <w:sz w:val="22"/>
                <w:szCs w:val="22"/>
                <w:lang w:val="fr-FR"/>
              </w:rPr>
              <w:t>différents, sous</w:t>
            </w:r>
            <w:r w:rsidRPr="00F67161">
              <w:rPr>
                <w:rFonts w:ascii="Gill Sans MT" w:hAnsi="Gill Sans MT"/>
                <w:sz w:val="22"/>
                <w:szCs w:val="22"/>
                <w:lang w:val="fr-FR"/>
              </w:rPr>
              <w:t xml:space="preserve"> pression, et </w:t>
            </w:r>
            <w:r>
              <w:rPr>
                <w:rFonts w:ascii="Gill Sans MT" w:hAnsi="Gill Sans MT"/>
                <w:sz w:val="22"/>
                <w:szCs w:val="22"/>
                <w:lang w:val="fr-FR"/>
              </w:rPr>
              <w:t>flexibilité ;</w:t>
            </w:r>
          </w:p>
          <w:p w14:paraId="200FE01F" w14:textId="77777777" w:rsidR="00FB7CFA" w:rsidRPr="0030297A" w:rsidRDefault="00FB7CFA" w:rsidP="00FB7CFA">
            <w:pPr>
              <w:pStyle w:val="Paragraphedeliste"/>
              <w:numPr>
                <w:ilvl w:val="0"/>
                <w:numId w:val="21"/>
              </w:numPr>
              <w:suppressAutoHyphens w:val="0"/>
              <w:spacing w:after="120" w:line="276" w:lineRule="auto"/>
              <w:contextualSpacing/>
              <w:jc w:val="both"/>
              <w:rPr>
                <w:rFonts w:ascii="Gill Sans MT" w:hAnsi="Gill Sans MT"/>
                <w:sz w:val="22"/>
                <w:szCs w:val="22"/>
                <w:lang w:val="fr-FR"/>
              </w:rPr>
            </w:pPr>
            <w:r w:rsidRPr="0030297A">
              <w:rPr>
                <w:rFonts w:ascii="Gill Sans MT" w:hAnsi="Gill Sans MT"/>
                <w:sz w:val="22"/>
                <w:szCs w:val="22"/>
                <w:lang w:val="fr-FR"/>
              </w:rPr>
              <w:t>Communication : excellente capacité à présenter oralement et par écrit ;</w:t>
            </w:r>
          </w:p>
          <w:p w14:paraId="200FE020" w14:textId="77777777" w:rsidR="00B17E15" w:rsidRPr="0030297A" w:rsidRDefault="00FB7CFA" w:rsidP="0030297A">
            <w:pPr>
              <w:pStyle w:val="Paragraphedeliste"/>
              <w:numPr>
                <w:ilvl w:val="0"/>
                <w:numId w:val="21"/>
              </w:numPr>
              <w:suppressAutoHyphens w:val="0"/>
              <w:spacing w:after="120" w:line="276" w:lineRule="auto"/>
              <w:contextualSpacing/>
              <w:jc w:val="both"/>
              <w:rPr>
                <w:rFonts w:ascii="Gill Sans MT" w:hAnsi="Gill Sans MT"/>
                <w:sz w:val="22"/>
                <w:szCs w:val="22"/>
                <w:lang w:val="fr-FR"/>
              </w:rPr>
            </w:pPr>
            <w:r w:rsidRPr="0030297A">
              <w:rPr>
                <w:rFonts w:ascii="Gill Sans MT" w:hAnsi="Gill Sans MT"/>
                <w:sz w:val="22"/>
                <w:szCs w:val="22"/>
                <w:lang w:val="fr-FR"/>
              </w:rPr>
              <w:t>Capacité à communiquer à l’écrit et à l’oral en anglais serait un atout ;</w:t>
            </w:r>
          </w:p>
          <w:p w14:paraId="200FE021" w14:textId="77777777" w:rsidR="00B17E15" w:rsidRDefault="00B17E15">
            <w:pPr>
              <w:pStyle w:val="Paragraphedeliste"/>
              <w:numPr>
                <w:ilvl w:val="0"/>
                <w:numId w:val="21"/>
              </w:numPr>
              <w:suppressAutoHyphens w:val="0"/>
              <w:spacing w:after="120" w:line="276" w:lineRule="auto"/>
              <w:contextualSpacing/>
              <w:jc w:val="both"/>
              <w:rPr>
                <w:rFonts w:ascii="Gill Sans MT" w:hAnsi="Gill Sans MT"/>
                <w:sz w:val="22"/>
                <w:szCs w:val="22"/>
                <w:lang w:val="fr-FR"/>
              </w:rPr>
            </w:pPr>
            <w:r>
              <w:rPr>
                <w:rFonts w:ascii="Gill Sans MT" w:hAnsi="Gill Sans MT"/>
                <w:sz w:val="22"/>
                <w:szCs w:val="22"/>
                <w:lang w:val="fr-FR"/>
              </w:rPr>
              <w:t>Bonne c</w:t>
            </w:r>
            <w:r w:rsidR="00FB7CFA" w:rsidRPr="00FB7CFA">
              <w:rPr>
                <w:rFonts w:ascii="Gill Sans MT" w:hAnsi="Gill Sans MT"/>
                <w:sz w:val="22"/>
                <w:szCs w:val="22"/>
                <w:lang w:val="fr-FR"/>
              </w:rPr>
              <w:t>onnaissance des logiciels informatiques usuels (Word, Excel, Powerpoint, Internet Explorer)</w:t>
            </w:r>
            <w:r>
              <w:rPr>
                <w:rFonts w:ascii="Gill Sans MT" w:hAnsi="Gill Sans MT"/>
                <w:sz w:val="22"/>
                <w:szCs w:val="22"/>
                <w:lang w:val="fr-FR"/>
              </w:rPr>
              <w:t> ;</w:t>
            </w:r>
          </w:p>
          <w:p w14:paraId="43FA748B" w14:textId="77777777" w:rsidR="00857FCE" w:rsidRPr="00F06347" w:rsidRDefault="00B17E15">
            <w:pPr>
              <w:pStyle w:val="Paragraphedeliste"/>
              <w:numPr>
                <w:ilvl w:val="0"/>
                <w:numId w:val="21"/>
              </w:numPr>
              <w:suppressAutoHyphens w:val="0"/>
              <w:spacing w:after="120" w:line="276" w:lineRule="auto"/>
              <w:contextualSpacing/>
              <w:jc w:val="both"/>
              <w:rPr>
                <w:rFonts w:ascii="Gill Sans MT" w:hAnsi="Gill Sans MT" w:cs="Arial"/>
                <w:b/>
                <w:sz w:val="22"/>
                <w:szCs w:val="22"/>
                <w:lang w:val="fr-FR"/>
              </w:rPr>
            </w:pPr>
            <w:r w:rsidRPr="00B17E15">
              <w:rPr>
                <w:rFonts w:ascii="Gill Sans MT" w:hAnsi="Gill Sans MT"/>
                <w:sz w:val="22"/>
                <w:szCs w:val="22"/>
                <w:lang w:val="fr-FR"/>
              </w:rPr>
              <w:t>Expérience de travail avec une ONG internationale en Côte d’Ivoire serait un atout.</w:t>
            </w:r>
          </w:p>
          <w:bookmarkEnd w:id="2"/>
          <w:p w14:paraId="200FE022" w14:textId="6B9EBE61" w:rsidR="00F06347" w:rsidRPr="00F91D7B" w:rsidRDefault="00F06347" w:rsidP="00F06347">
            <w:pPr>
              <w:pStyle w:val="Paragraphedeliste"/>
              <w:suppressAutoHyphens w:val="0"/>
              <w:spacing w:after="120" w:line="276" w:lineRule="auto"/>
              <w:ind w:left="720"/>
              <w:contextualSpacing/>
              <w:jc w:val="both"/>
              <w:rPr>
                <w:rFonts w:ascii="Gill Sans MT" w:hAnsi="Gill Sans MT" w:cs="Arial"/>
                <w:b/>
                <w:sz w:val="22"/>
                <w:szCs w:val="22"/>
                <w:lang w:val="fr-FR"/>
              </w:rPr>
            </w:pPr>
          </w:p>
        </w:tc>
      </w:tr>
      <w:tr w:rsidR="00B624F7" w:rsidRPr="001D5235" w14:paraId="200FE025" w14:textId="77777777" w:rsidTr="00B624F7">
        <w:trPr>
          <w:trHeight w:val="425"/>
        </w:trPr>
        <w:tc>
          <w:tcPr>
            <w:tcW w:w="10320" w:type="dxa"/>
            <w:gridSpan w:val="3"/>
          </w:tcPr>
          <w:p w14:paraId="200FE024" w14:textId="77777777" w:rsidR="00B624F7" w:rsidRPr="00F91D7B" w:rsidRDefault="00B624F7" w:rsidP="00066B67">
            <w:pPr>
              <w:tabs>
                <w:tab w:val="left" w:pos="1134"/>
              </w:tabs>
              <w:spacing w:before="120" w:after="120" w:line="276" w:lineRule="auto"/>
              <w:rPr>
                <w:rFonts w:ascii="Gill Sans MT" w:hAnsi="Gill Sans MT" w:cs="Arial"/>
                <w:sz w:val="22"/>
                <w:szCs w:val="22"/>
                <w:lang w:val="fr-FR"/>
              </w:rPr>
            </w:pPr>
            <w:r w:rsidRPr="00F91D7B">
              <w:rPr>
                <w:rFonts w:ascii="Gill Sans MT" w:hAnsi="Gill Sans MT" w:cs="Arial"/>
                <w:b/>
                <w:sz w:val="22"/>
                <w:szCs w:val="22"/>
                <w:lang w:val="fr-FR"/>
              </w:rPr>
              <w:t>Responsabilités supplémentaires du poste :</w:t>
            </w:r>
            <w:r w:rsidRPr="00F91D7B">
              <w:rPr>
                <w:rFonts w:ascii="Gill Sans MT" w:hAnsi="Gill Sans MT" w:cs="Tahoma"/>
                <w:color w:val="000000"/>
                <w:sz w:val="22"/>
                <w:szCs w:val="22"/>
                <w:shd w:val="clear" w:color="auto" w:fill="EFEFEF"/>
                <w:lang w:val="fr-FR"/>
              </w:rPr>
              <w:t xml:space="preserve"> </w:t>
            </w:r>
            <w:r w:rsidRPr="00F91D7B">
              <w:rPr>
                <w:rFonts w:ascii="Gill Sans MT" w:hAnsi="Gill Sans MT" w:cs="Arial"/>
                <w:sz w:val="22"/>
                <w:szCs w:val="22"/>
                <w:lang w:val="fr-FR"/>
              </w:rPr>
              <w:t>Les devoirs et responsabilités comme exposé ci-dessus ne sont pas exhaustifs et le détenteur de poste peut être appelé à effectuer des tâches supplémentaires en adéquation raisonnable de leur niveau de compétences et d’expérience.</w:t>
            </w:r>
          </w:p>
        </w:tc>
      </w:tr>
      <w:tr w:rsidR="00B624F7" w:rsidRPr="001D5235" w14:paraId="200FE027" w14:textId="77777777" w:rsidTr="00B624F7">
        <w:tc>
          <w:tcPr>
            <w:tcW w:w="10320" w:type="dxa"/>
            <w:gridSpan w:val="3"/>
            <w:tcBorders>
              <w:top w:val="single" w:sz="8" w:space="0" w:color="000000"/>
            </w:tcBorders>
          </w:tcPr>
          <w:p w14:paraId="200FE026" w14:textId="77777777" w:rsidR="00B624F7" w:rsidRPr="00F91D7B" w:rsidRDefault="00B624F7" w:rsidP="00066B67">
            <w:pPr>
              <w:spacing w:before="120" w:after="120" w:line="276" w:lineRule="auto"/>
              <w:rPr>
                <w:rFonts w:ascii="Gill Sans MT" w:hAnsi="Gill Sans MT" w:cs="Arial"/>
                <w:sz w:val="22"/>
                <w:szCs w:val="22"/>
                <w:lang w:val="fr-FR"/>
              </w:rPr>
            </w:pPr>
            <w:r w:rsidRPr="00F91D7B">
              <w:rPr>
                <w:rFonts w:ascii="Gill Sans MT" w:hAnsi="Gill Sans MT" w:cs="Arial"/>
                <w:b/>
                <w:sz w:val="22"/>
                <w:szCs w:val="22"/>
                <w:lang w:val="fr-FR"/>
              </w:rPr>
              <w:t>Egalité d’opportunités</w:t>
            </w:r>
            <w:r w:rsidR="00B17E15">
              <w:rPr>
                <w:rFonts w:ascii="Gill Sans MT" w:hAnsi="Gill Sans MT" w:cs="Arial"/>
                <w:b/>
                <w:sz w:val="22"/>
                <w:szCs w:val="22"/>
                <w:lang w:val="fr-FR"/>
              </w:rPr>
              <w:t xml:space="preserve"> : </w:t>
            </w:r>
            <w:r w:rsidRPr="00F91D7B">
              <w:rPr>
                <w:rFonts w:ascii="Gill Sans MT" w:hAnsi="Gill Sans MT" w:cs="Arial"/>
                <w:sz w:val="22"/>
                <w:szCs w:val="22"/>
                <w:lang w:val="fr-FR"/>
              </w:rPr>
              <w:t xml:space="preserve">Le détenteur du poste est invité </w:t>
            </w:r>
            <w:r w:rsidR="00087640" w:rsidRPr="00F91D7B">
              <w:rPr>
                <w:rFonts w:ascii="Gill Sans MT" w:hAnsi="Gill Sans MT" w:cs="Arial"/>
                <w:sz w:val="22"/>
                <w:szCs w:val="22"/>
                <w:lang w:val="fr-FR"/>
              </w:rPr>
              <w:t>à mener</w:t>
            </w:r>
            <w:r w:rsidRPr="00F91D7B">
              <w:rPr>
                <w:rFonts w:ascii="Gill Sans MT" w:hAnsi="Gill Sans MT" w:cs="Arial"/>
                <w:sz w:val="22"/>
                <w:szCs w:val="22"/>
                <w:lang w:val="fr-FR"/>
              </w:rPr>
              <w:t xml:space="preserve"> à accomplir sa fonction en conformité avec les </w:t>
            </w:r>
            <w:r w:rsidR="00F91D7B" w:rsidRPr="00F91D7B">
              <w:rPr>
                <w:rFonts w:ascii="Gill Sans MT" w:hAnsi="Gill Sans MT" w:cs="Arial"/>
                <w:sz w:val="22"/>
                <w:szCs w:val="22"/>
                <w:lang w:val="fr-FR"/>
              </w:rPr>
              <w:t>procédures</w:t>
            </w:r>
            <w:r w:rsidRPr="00F91D7B">
              <w:rPr>
                <w:rFonts w:ascii="Gill Sans MT" w:hAnsi="Gill Sans MT" w:cs="Arial"/>
                <w:sz w:val="22"/>
                <w:szCs w:val="22"/>
                <w:lang w:val="fr-FR"/>
              </w:rPr>
              <w:t xml:space="preserve"> et politiques d’égal opportunités et de diversité de SCI</w:t>
            </w:r>
          </w:p>
        </w:tc>
      </w:tr>
      <w:tr w:rsidR="00B624F7" w:rsidRPr="001D5235" w14:paraId="200FE029" w14:textId="77777777" w:rsidTr="00B624F7">
        <w:tc>
          <w:tcPr>
            <w:tcW w:w="10320" w:type="dxa"/>
            <w:gridSpan w:val="3"/>
          </w:tcPr>
          <w:p w14:paraId="200FE028" w14:textId="76BA5478" w:rsidR="00B624F7" w:rsidRPr="00F91D7B" w:rsidRDefault="00B624F7" w:rsidP="00066B67">
            <w:pPr>
              <w:spacing w:before="120" w:after="120"/>
              <w:jc w:val="both"/>
              <w:rPr>
                <w:rFonts w:ascii="Gill Sans MT" w:hAnsi="Gill Sans MT"/>
                <w:sz w:val="22"/>
                <w:szCs w:val="22"/>
                <w:lang w:val="fr-FR"/>
              </w:rPr>
            </w:pPr>
            <w:proofErr w:type="spellStart"/>
            <w:proofErr w:type="gramStart"/>
            <w:r w:rsidRPr="00F91D7B">
              <w:rPr>
                <w:rFonts w:ascii="Gill Sans MT" w:hAnsi="Gill Sans MT"/>
                <w:b/>
                <w:color w:val="000000"/>
                <w:sz w:val="22"/>
                <w:szCs w:val="22"/>
                <w:lang w:val="fr-FR"/>
              </w:rPr>
              <w:t>Safeguarding</w:t>
            </w:r>
            <w:proofErr w:type="spellEnd"/>
            <w:r w:rsidRPr="00F91D7B">
              <w:rPr>
                <w:rFonts w:ascii="Gill Sans MT" w:hAnsi="Gill Sans MT"/>
                <w:b/>
                <w:color w:val="000000"/>
                <w:sz w:val="22"/>
                <w:szCs w:val="22"/>
                <w:lang w:val="fr-FR"/>
              </w:rPr>
              <w:t>:</w:t>
            </w:r>
            <w:proofErr w:type="gramEnd"/>
            <w:r w:rsidR="00F06347" w:rsidRPr="00805F52">
              <w:rPr>
                <w:rFonts w:ascii="Gill Sans MT" w:hAnsi="Gill Sans MT" w:cstheme="minorHAnsi"/>
                <w:lang w:val="fr-FR"/>
              </w:rPr>
              <w:t xml:space="preserve"> </w:t>
            </w:r>
            <w:r w:rsidR="00F06347" w:rsidRPr="00F06347">
              <w:rPr>
                <w:rFonts w:ascii="Gill Sans MT" w:hAnsi="Gill Sans MT" w:cstheme="minorHAnsi"/>
                <w:sz w:val="22"/>
                <w:szCs w:val="22"/>
                <w:lang w:val="fr-FR"/>
              </w:rPr>
              <w:t>Nous devons garder en sureté les enfants, les employés, les partenaires, les bénéficiaires et les communautés dans notre processus de sélection, qui inclus des vérifications rigoureuses d’antécédents, afin d’assurer la protection de tous abus.</w:t>
            </w:r>
          </w:p>
        </w:tc>
      </w:tr>
      <w:tr w:rsidR="00B624F7" w:rsidRPr="001D5235" w14:paraId="200FE02B" w14:textId="77777777" w:rsidTr="00B624F7">
        <w:tc>
          <w:tcPr>
            <w:tcW w:w="10320" w:type="dxa"/>
            <w:gridSpan w:val="3"/>
          </w:tcPr>
          <w:p w14:paraId="200FE02A" w14:textId="77777777" w:rsidR="000B22CE" w:rsidRPr="00F91D7B" w:rsidRDefault="00B624F7" w:rsidP="00066B67">
            <w:pPr>
              <w:spacing w:before="120" w:after="120" w:line="276" w:lineRule="auto"/>
              <w:rPr>
                <w:rFonts w:ascii="Gill Sans MT" w:hAnsi="Gill Sans MT" w:cs="Arial"/>
                <w:sz w:val="22"/>
                <w:szCs w:val="22"/>
                <w:lang w:val="fr-FR"/>
              </w:rPr>
            </w:pPr>
            <w:r w:rsidRPr="00F91D7B">
              <w:rPr>
                <w:rFonts w:ascii="Gill Sans MT" w:hAnsi="Gill Sans MT" w:cs="Arial"/>
                <w:b/>
                <w:sz w:val="22"/>
                <w:szCs w:val="22"/>
                <w:lang w:val="fr-FR"/>
              </w:rPr>
              <w:t xml:space="preserve">Santé et </w:t>
            </w:r>
            <w:r w:rsidR="00087640" w:rsidRPr="00F91D7B">
              <w:rPr>
                <w:rFonts w:ascii="Gill Sans MT" w:hAnsi="Gill Sans MT" w:cs="Arial"/>
                <w:b/>
                <w:sz w:val="22"/>
                <w:szCs w:val="22"/>
                <w:lang w:val="fr-FR"/>
              </w:rPr>
              <w:t>Sécurité :</w:t>
            </w:r>
            <w:r w:rsidR="00B17E15">
              <w:rPr>
                <w:rFonts w:ascii="Gill Sans MT" w:hAnsi="Gill Sans MT" w:cs="Arial"/>
                <w:b/>
                <w:sz w:val="22"/>
                <w:szCs w:val="22"/>
                <w:lang w:val="fr-FR"/>
              </w:rPr>
              <w:t xml:space="preserve"> </w:t>
            </w:r>
            <w:r w:rsidR="00CC0E9F" w:rsidRPr="00F91D7B">
              <w:rPr>
                <w:rFonts w:ascii="Gill Sans MT" w:hAnsi="Gill Sans MT" w:cs="Arial"/>
                <w:sz w:val="22"/>
                <w:szCs w:val="22"/>
                <w:lang w:val="fr-FR"/>
              </w:rPr>
              <w:t xml:space="preserve">Le </w:t>
            </w:r>
            <w:r w:rsidRPr="00F91D7B">
              <w:rPr>
                <w:rFonts w:ascii="Gill Sans MT" w:hAnsi="Gill Sans MT" w:cs="Arial"/>
                <w:sz w:val="22"/>
                <w:szCs w:val="22"/>
                <w:lang w:val="fr-FR"/>
              </w:rPr>
              <w:t xml:space="preserve">détenteur du poste est tenu d’accomplir sa </w:t>
            </w:r>
            <w:r w:rsidR="00F91D7B" w:rsidRPr="00F91D7B">
              <w:rPr>
                <w:rFonts w:ascii="Gill Sans MT" w:hAnsi="Gill Sans MT" w:cs="Arial"/>
                <w:sz w:val="22"/>
                <w:szCs w:val="22"/>
                <w:lang w:val="fr-FR"/>
              </w:rPr>
              <w:t>fonction</w:t>
            </w:r>
            <w:r w:rsidRPr="00F91D7B">
              <w:rPr>
                <w:rFonts w:ascii="Gill Sans MT" w:hAnsi="Gill Sans MT" w:cs="Arial"/>
                <w:sz w:val="22"/>
                <w:szCs w:val="22"/>
                <w:lang w:val="fr-FR"/>
              </w:rPr>
              <w:t xml:space="preserve"> en conformité avec les procédures et politiques de Santé et Sécurité de SCI</w:t>
            </w:r>
          </w:p>
        </w:tc>
      </w:tr>
      <w:tr w:rsidR="00B624F7" w:rsidRPr="00F91D7B" w14:paraId="200FE02E" w14:textId="77777777" w:rsidTr="0030297A">
        <w:trPr>
          <w:trHeight w:val="510"/>
        </w:trPr>
        <w:tc>
          <w:tcPr>
            <w:tcW w:w="5500" w:type="dxa"/>
            <w:gridSpan w:val="2"/>
            <w:tcBorders>
              <w:bottom w:val="single" w:sz="4" w:space="0" w:color="auto"/>
            </w:tcBorders>
          </w:tcPr>
          <w:p w14:paraId="200FE02C" w14:textId="77777777" w:rsidR="00B624F7" w:rsidRPr="00087640" w:rsidRDefault="00B624F7" w:rsidP="00066B67">
            <w:pPr>
              <w:tabs>
                <w:tab w:val="left" w:pos="1134"/>
              </w:tabs>
              <w:spacing w:before="120" w:after="120"/>
              <w:rPr>
                <w:rFonts w:ascii="Gill Sans MT" w:hAnsi="Gill Sans MT" w:cs="Arial"/>
                <w:b/>
                <w:sz w:val="22"/>
                <w:szCs w:val="22"/>
                <w:lang w:val="fr-FR"/>
              </w:rPr>
            </w:pPr>
            <w:r w:rsidRPr="00087640">
              <w:rPr>
                <w:rFonts w:ascii="Gill Sans MT" w:hAnsi="Gill Sans MT" w:cs="Arial"/>
                <w:b/>
                <w:sz w:val="22"/>
                <w:szCs w:val="22"/>
                <w:lang w:val="fr-FR"/>
              </w:rPr>
              <w:t xml:space="preserve">JD </w:t>
            </w:r>
            <w:r w:rsidR="00F91D7B" w:rsidRPr="00087640">
              <w:rPr>
                <w:rFonts w:ascii="Gill Sans MT" w:hAnsi="Gill Sans MT" w:cs="Arial"/>
                <w:b/>
                <w:sz w:val="22"/>
                <w:szCs w:val="22"/>
                <w:lang w:val="fr-FR"/>
              </w:rPr>
              <w:t>rédigé</w:t>
            </w:r>
            <w:r w:rsidRPr="00087640">
              <w:rPr>
                <w:rFonts w:ascii="Gill Sans MT" w:hAnsi="Gill Sans MT" w:cs="Arial"/>
                <w:b/>
                <w:sz w:val="22"/>
                <w:szCs w:val="22"/>
                <w:lang w:val="fr-FR"/>
              </w:rPr>
              <w:t xml:space="preserve"> par : </w:t>
            </w:r>
            <w:r w:rsidR="0009656D" w:rsidRPr="00087640">
              <w:rPr>
                <w:rFonts w:ascii="Gill Sans MT" w:hAnsi="Gill Sans MT" w:cs="Arial"/>
                <w:b/>
                <w:sz w:val="22"/>
                <w:szCs w:val="22"/>
                <w:lang w:val="fr-FR"/>
              </w:rPr>
              <w:t>OUANDA KOUADIO</w:t>
            </w:r>
          </w:p>
        </w:tc>
        <w:tc>
          <w:tcPr>
            <w:tcW w:w="4820" w:type="dxa"/>
            <w:tcBorders>
              <w:bottom w:val="single" w:sz="4" w:space="0" w:color="auto"/>
            </w:tcBorders>
          </w:tcPr>
          <w:p w14:paraId="200FE02D" w14:textId="3E7E5BA7" w:rsidR="00B624F7" w:rsidRPr="00087640" w:rsidRDefault="00B624F7" w:rsidP="00066B67">
            <w:pPr>
              <w:tabs>
                <w:tab w:val="left" w:pos="984"/>
              </w:tabs>
              <w:spacing w:before="120" w:after="120"/>
              <w:rPr>
                <w:rFonts w:ascii="Gill Sans MT" w:hAnsi="Gill Sans MT" w:cs="Arial"/>
                <w:b/>
                <w:sz w:val="22"/>
                <w:szCs w:val="22"/>
                <w:lang w:val="fr-FR"/>
              </w:rPr>
            </w:pPr>
            <w:r w:rsidRPr="00087640">
              <w:rPr>
                <w:rFonts w:ascii="Gill Sans MT" w:hAnsi="Gill Sans MT" w:cs="Arial"/>
                <w:b/>
                <w:sz w:val="22"/>
                <w:szCs w:val="22"/>
                <w:lang w:val="fr-FR"/>
              </w:rPr>
              <w:t>Date</w:t>
            </w:r>
            <w:r w:rsidR="00087640">
              <w:rPr>
                <w:rFonts w:ascii="Gill Sans MT" w:hAnsi="Gill Sans MT" w:cs="Arial"/>
                <w:b/>
                <w:sz w:val="22"/>
                <w:szCs w:val="22"/>
                <w:lang w:val="fr-FR"/>
              </w:rPr>
              <w:t xml:space="preserve"> </w:t>
            </w:r>
            <w:r w:rsidRPr="00087640">
              <w:rPr>
                <w:rFonts w:ascii="Gill Sans MT" w:hAnsi="Gill Sans MT" w:cs="Arial"/>
                <w:b/>
                <w:sz w:val="22"/>
                <w:szCs w:val="22"/>
                <w:lang w:val="fr-FR"/>
              </w:rPr>
              <w:t xml:space="preserve">: </w:t>
            </w:r>
            <w:r w:rsidR="00CB1E7A">
              <w:rPr>
                <w:rFonts w:ascii="Gill Sans MT" w:hAnsi="Gill Sans MT" w:cs="Arial"/>
                <w:b/>
                <w:sz w:val="22"/>
                <w:szCs w:val="22"/>
                <w:lang w:val="fr-FR"/>
              </w:rPr>
              <w:t>26</w:t>
            </w:r>
            <w:r w:rsidR="00857FCE" w:rsidRPr="00087640">
              <w:rPr>
                <w:rFonts w:ascii="Gill Sans MT" w:hAnsi="Gill Sans MT" w:cs="Arial"/>
                <w:b/>
                <w:sz w:val="22"/>
                <w:szCs w:val="22"/>
                <w:lang w:val="fr-FR"/>
              </w:rPr>
              <w:t>/</w:t>
            </w:r>
            <w:r w:rsidR="00CB1E7A">
              <w:rPr>
                <w:rFonts w:ascii="Gill Sans MT" w:hAnsi="Gill Sans MT" w:cs="Arial"/>
                <w:b/>
                <w:sz w:val="22"/>
                <w:szCs w:val="22"/>
                <w:lang w:val="fr-FR"/>
              </w:rPr>
              <w:t>0</w:t>
            </w:r>
            <w:r w:rsidR="0050785F">
              <w:rPr>
                <w:rFonts w:ascii="Gill Sans MT" w:hAnsi="Gill Sans MT" w:cs="Arial"/>
                <w:b/>
                <w:sz w:val="22"/>
                <w:szCs w:val="22"/>
                <w:lang w:val="fr-FR"/>
              </w:rPr>
              <w:t>6</w:t>
            </w:r>
            <w:r w:rsidR="00857FCE" w:rsidRPr="00087640">
              <w:rPr>
                <w:rFonts w:ascii="Gill Sans MT" w:hAnsi="Gill Sans MT" w:cs="Arial"/>
                <w:b/>
                <w:sz w:val="22"/>
                <w:szCs w:val="22"/>
                <w:lang w:val="fr-FR"/>
              </w:rPr>
              <w:t>/20</w:t>
            </w:r>
            <w:r w:rsidR="00087640" w:rsidRPr="00087640">
              <w:rPr>
                <w:rFonts w:ascii="Gill Sans MT" w:hAnsi="Gill Sans MT" w:cs="Arial"/>
                <w:b/>
                <w:sz w:val="22"/>
                <w:szCs w:val="22"/>
                <w:lang w:val="fr-FR"/>
              </w:rPr>
              <w:t>2</w:t>
            </w:r>
            <w:r w:rsidR="00CB1E7A">
              <w:rPr>
                <w:rFonts w:ascii="Gill Sans MT" w:hAnsi="Gill Sans MT" w:cs="Arial"/>
                <w:b/>
                <w:sz w:val="22"/>
                <w:szCs w:val="22"/>
                <w:lang w:val="fr-FR"/>
              </w:rPr>
              <w:t>4</w:t>
            </w:r>
          </w:p>
        </w:tc>
      </w:tr>
    </w:tbl>
    <w:p w14:paraId="200FE038" w14:textId="77777777" w:rsidR="00B624F7" w:rsidRPr="00F91D7B" w:rsidRDefault="00B624F7" w:rsidP="00B624F7">
      <w:pPr>
        <w:rPr>
          <w:rFonts w:ascii="Gill Sans MT" w:hAnsi="Gill Sans MT" w:cs="Arial"/>
          <w:sz w:val="22"/>
          <w:szCs w:val="22"/>
          <w:lang w:val="fr-FR"/>
        </w:rPr>
      </w:pPr>
    </w:p>
    <w:tbl>
      <w:tblPr>
        <w:tblStyle w:val="Grilledutableau"/>
        <w:tblW w:w="10348" w:type="dxa"/>
        <w:tblInd w:w="-1281" w:type="dxa"/>
        <w:tblLook w:val="04A0" w:firstRow="1" w:lastRow="0" w:firstColumn="1" w:lastColumn="0" w:noHBand="0" w:noVBand="1"/>
      </w:tblPr>
      <w:tblGrid>
        <w:gridCol w:w="5431"/>
        <w:gridCol w:w="4917"/>
      </w:tblGrid>
      <w:tr w:rsidR="00B624F7" w:rsidRPr="00F91D7B" w14:paraId="200FE03B" w14:textId="77777777" w:rsidTr="00F91D7B">
        <w:tc>
          <w:tcPr>
            <w:tcW w:w="5431" w:type="dxa"/>
          </w:tcPr>
          <w:p w14:paraId="200FE039" w14:textId="77777777" w:rsidR="00B624F7" w:rsidRPr="00F91D7B" w:rsidRDefault="00B624F7" w:rsidP="00066B67">
            <w:pPr>
              <w:spacing w:before="120" w:after="120"/>
              <w:rPr>
                <w:rFonts w:ascii="Gill Sans MT" w:hAnsi="Gill Sans MT"/>
                <w:b/>
                <w:sz w:val="22"/>
                <w:szCs w:val="22"/>
              </w:rPr>
            </w:pPr>
            <w:r w:rsidRPr="00F91D7B">
              <w:rPr>
                <w:rFonts w:ascii="Gill Sans MT" w:hAnsi="Gill Sans MT"/>
                <w:b/>
                <w:sz w:val="22"/>
                <w:szCs w:val="22"/>
              </w:rPr>
              <w:t>EMPLOYE</w:t>
            </w:r>
          </w:p>
        </w:tc>
        <w:tc>
          <w:tcPr>
            <w:tcW w:w="4917" w:type="dxa"/>
          </w:tcPr>
          <w:p w14:paraId="200FE03A" w14:textId="0CACA0DB" w:rsidR="00B624F7" w:rsidRPr="00F91D7B" w:rsidRDefault="00DE3F1B" w:rsidP="00066B67">
            <w:pPr>
              <w:spacing w:before="120" w:after="120"/>
              <w:rPr>
                <w:rFonts w:ascii="Gill Sans MT" w:hAnsi="Gill Sans MT"/>
                <w:b/>
                <w:sz w:val="22"/>
                <w:szCs w:val="22"/>
              </w:rPr>
            </w:pPr>
            <w:r>
              <w:rPr>
                <w:rFonts w:ascii="Gill Sans MT" w:hAnsi="Gill Sans MT"/>
                <w:b/>
                <w:sz w:val="22"/>
                <w:szCs w:val="22"/>
              </w:rPr>
              <w:t>Superviseur Direct</w:t>
            </w:r>
          </w:p>
        </w:tc>
      </w:tr>
      <w:tr w:rsidR="00B624F7" w:rsidRPr="00E12C4B" w14:paraId="200FE042" w14:textId="77777777" w:rsidTr="00F06347">
        <w:trPr>
          <w:trHeight w:val="2750"/>
        </w:trPr>
        <w:tc>
          <w:tcPr>
            <w:tcW w:w="5431" w:type="dxa"/>
          </w:tcPr>
          <w:p w14:paraId="200FE03C" w14:textId="77777777" w:rsidR="00B624F7" w:rsidRPr="00F91D7B" w:rsidRDefault="00B624F7" w:rsidP="00066B67">
            <w:pPr>
              <w:spacing w:before="120" w:after="120" w:line="276" w:lineRule="auto"/>
              <w:rPr>
                <w:rFonts w:ascii="Gill Sans MT" w:hAnsi="Gill Sans MT"/>
                <w:b/>
                <w:sz w:val="22"/>
                <w:szCs w:val="22"/>
                <w:lang w:val="fr-FR"/>
              </w:rPr>
            </w:pPr>
            <w:r w:rsidRPr="00F91D7B">
              <w:rPr>
                <w:rFonts w:ascii="Gill Sans MT" w:hAnsi="Gill Sans MT"/>
                <w:sz w:val="22"/>
                <w:szCs w:val="22"/>
                <w:lang w:val="fr-FR"/>
              </w:rPr>
              <w:t>Nom</w:t>
            </w:r>
            <w:r w:rsidR="00087640">
              <w:rPr>
                <w:rFonts w:ascii="Gill Sans MT" w:hAnsi="Gill Sans MT"/>
                <w:sz w:val="22"/>
                <w:szCs w:val="22"/>
                <w:lang w:val="fr-FR"/>
              </w:rPr>
              <w:t xml:space="preserve"> </w:t>
            </w:r>
            <w:r w:rsidRPr="00F91D7B">
              <w:rPr>
                <w:rFonts w:ascii="Gill Sans MT" w:hAnsi="Gill Sans MT"/>
                <w:sz w:val="22"/>
                <w:szCs w:val="22"/>
                <w:lang w:val="fr-FR"/>
              </w:rPr>
              <w:t xml:space="preserve">: </w:t>
            </w:r>
          </w:p>
          <w:p w14:paraId="200FE03D" w14:textId="77777777" w:rsidR="00B624F7" w:rsidRPr="00F91D7B" w:rsidRDefault="00B624F7" w:rsidP="00066B67">
            <w:pPr>
              <w:spacing w:before="120" w:after="120" w:line="276" w:lineRule="auto"/>
              <w:rPr>
                <w:rFonts w:ascii="Gill Sans MT" w:hAnsi="Gill Sans MT"/>
                <w:sz w:val="22"/>
                <w:szCs w:val="22"/>
                <w:lang w:val="fr-FR"/>
              </w:rPr>
            </w:pPr>
            <w:r w:rsidRPr="00F91D7B">
              <w:rPr>
                <w:rFonts w:ascii="Gill Sans MT" w:hAnsi="Gill Sans MT"/>
                <w:sz w:val="22"/>
                <w:szCs w:val="22"/>
                <w:lang w:val="fr-FR"/>
              </w:rPr>
              <w:t>Signature</w:t>
            </w:r>
            <w:r w:rsidR="00087640">
              <w:rPr>
                <w:rFonts w:ascii="Gill Sans MT" w:hAnsi="Gill Sans MT"/>
                <w:sz w:val="22"/>
                <w:szCs w:val="22"/>
                <w:lang w:val="fr-FR"/>
              </w:rPr>
              <w:t xml:space="preserve"> </w:t>
            </w:r>
            <w:r w:rsidRPr="00F91D7B">
              <w:rPr>
                <w:rFonts w:ascii="Gill Sans MT" w:hAnsi="Gill Sans MT"/>
                <w:sz w:val="22"/>
                <w:szCs w:val="22"/>
                <w:lang w:val="fr-FR"/>
              </w:rPr>
              <w:t>:</w:t>
            </w:r>
          </w:p>
          <w:p w14:paraId="200FE03E" w14:textId="77777777" w:rsidR="00B624F7" w:rsidRPr="00F91D7B" w:rsidRDefault="00B624F7" w:rsidP="00066B67">
            <w:pPr>
              <w:spacing w:before="120" w:after="120" w:line="276" w:lineRule="auto"/>
              <w:rPr>
                <w:rFonts w:ascii="Gill Sans MT" w:hAnsi="Gill Sans MT"/>
                <w:sz w:val="22"/>
                <w:szCs w:val="22"/>
                <w:lang w:val="fr-FR"/>
              </w:rPr>
            </w:pPr>
            <w:r w:rsidRPr="00F91D7B">
              <w:rPr>
                <w:rFonts w:ascii="Gill Sans MT" w:hAnsi="Gill Sans MT"/>
                <w:sz w:val="22"/>
                <w:szCs w:val="22"/>
                <w:lang w:val="fr-FR"/>
              </w:rPr>
              <w:t>Date</w:t>
            </w:r>
            <w:r w:rsidR="00087640">
              <w:rPr>
                <w:rFonts w:ascii="Gill Sans MT" w:hAnsi="Gill Sans MT"/>
                <w:sz w:val="22"/>
                <w:szCs w:val="22"/>
                <w:lang w:val="fr-FR"/>
              </w:rPr>
              <w:t xml:space="preserve"> </w:t>
            </w:r>
            <w:r w:rsidRPr="00F91D7B">
              <w:rPr>
                <w:rFonts w:ascii="Gill Sans MT" w:hAnsi="Gill Sans MT"/>
                <w:sz w:val="22"/>
                <w:szCs w:val="22"/>
                <w:lang w:val="fr-FR"/>
              </w:rPr>
              <w:t xml:space="preserve">: </w:t>
            </w:r>
          </w:p>
        </w:tc>
        <w:tc>
          <w:tcPr>
            <w:tcW w:w="4917" w:type="dxa"/>
          </w:tcPr>
          <w:p w14:paraId="200FE03F" w14:textId="77777777" w:rsidR="00087640" w:rsidRDefault="00087640" w:rsidP="00066B67">
            <w:pPr>
              <w:spacing w:before="120" w:after="120" w:line="276" w:lineRule="auto"/>
              <w:rPr>
                <w:rFonts w:ascii="Gill Sans MT" w:hAnsi="Gill Sans MT"/>
                <w:sz w:val="22"/>
                <w:szCs w:val="22"/>
                <w:lang w:val="fr-FR"/>
              </w:rPr>
            </w:pPr>
            <w:r w:rsidRPr="00F91D7B">
              <w:rPr>
                <w:rFonts w:ascii="Gill Sans MT" w:hAnsi="Gill Sans MT"/>
                <w:sz w:val="22"/>
                <w:szCs w:val="22"/>
                <w:lang w:val="fr-FR"/>
              </w:rPr>
              <w:t>Nom :</w:t>
            </w:r>
            <w:r w:rsidR="00B624F7" w:rsidRPr="00F91D7B">
              <w:rPr>
                <w:rFonts w:ascii="Gill Sans MT" w:hAnsi="Gill Sans MT"/>
                <w:sz w:val="22"/>
                <w:szCs w:val="22"/>
                <w:lang w:val="fr-FR"/>
              </w:rPr>
              <w:t xml:space="preserve"> </w:t>
            </w:r>
          </w:p>
          <w:p w14:paraId="200FE040" w14:textId="77777777" w:rsidR="00B624F7" w:rsidRPr="00F91D7B" w:rsidRDefault="00B624F7" w:rsidP="00066B67">
            <w:pPr>
              <w:spacing w:before="120" w:after="120" w:line="276" w:lineRule="auto"/>
              <w:rPr>
                <w:rFonts w:ascii="Gill Sans MT" w:hAnsi="Gill Sans MT"/>
                <w:sz w:val="22"/>
                <w:szCs w:val="22"/>
                <w:lang w:val="fr-FR"/>
              </w:rPr>
            </w:pPr>
            <w:r w:rsidRPr="00F91D7B">
              <w:rPr>
                <w:rFonts w:ascii="Gill Sans MT" w:hAnsi="Gill Sans MT"/>
                <w:sz w:val="22"/>
                <w:szCs w:val="22"/>
                <w:lang w:val="fr-FR"/>
              </w:rPr>
              <w:t>Signature</w:t>
            </w:r>
            <w:r w:rsidR="00087640">
              <w:rPr>
                <w:rFonts w:ascii="Gill Sans MT" w:hAnsi="Gill Sans MT"/>
                <w:sz w:val="22"/>
                <w:szCs w:val="22"/>
                <w:lang w:val="fr-FR"/>
              </w:rPr>
              <w:t xml:space="preserve"> </w:t>
            </w:r>
            <w:r w:rsidRPr="00F91D7B">
              <w:rPr>
                <w:rFonts w:ascii="Gill Sans MT" w:hAnsi="Gill Sans MT"/>
                <w:sz w:val="22"/>
                <w:szCs w:val="22"/>
                <w:lang w:val="fr-FR"/>
              </w:rPr>
              <w:t>:</w:t>
            </w:r>
          </w:p>
          <w:p w14:paraId="200FE041" w14:textId="77777777" w:rsidR="00B624F7" w:rsidRPr="00F91D7B" w:rsidRDefault="00B624F7" w:rsidP="00066B67">
            <w:pPr>
              <w:spacing w:before="120" w:after="120" w:line="276" w:lineRule="auto"/>
              <w:rPr>
                <w:rFonts w:ascii="Gill Sans MT" w:hAnsi="Gill Sans MT"/>
                <w:sz w:val="22"/>
                <w:szCs w:val="22"/>
                <w:lang w:val="fr-FR"/>
              </w:rPr>
            </w:pPr>
            <w:r w:rsidRPr="00F91D7B">
              <w:rPr>
                <w:rFonts w:ascii="Gill Sans MT" w:hAnsi="Gill Sans MT"/>
                <w:sz w:val="22"/>
                <w:szCs w:val="22"/>
                <w:lang w:val="fr-FR"/>
              </w:rPr>
              <w:t>Date</w:t>
            </w:r>
            <w:r w:rsidR="00087640">
              <w:rPr>
                <w:rFonts w:ascii="Gill Sans MT" w:hAnsi="Gill Sans MT"/>
                <w:sz w:val="22"/>
                <w:szCs w:val="22"/>
                <w:lang w:val="fr-FR"/>
              </w:rPr>
              <w:t xml:space="preserve"> </w:t>
            </w:r>
            <w:r w:rsidRPr="00F91D7B">
              <w:rPr>
                <w:rFonts w:ascii="Gill Sans MT" w:hAnsi="Gill Sans MT"/>
                <w:sz w:val="22"/>
                <w:szCs w:val="22"/>
                <w:lang w:val="fr-FR"/>
              </w:rPr>
              <w:t xml:space="preserve">: </w:t>
            </w:r>
          </w:p>
        </w:tc>
      </w:tr>
    </w:tbl>
    <w:p w14:paraId="200FE043" w14:textId="77777777" w:rsidR="00B624F7" w:rsidRPr="00F91D7B" w:rsidRDefault="00B624F7" w:rsidP="00B624F7">
      <w:pPr>
        <w:rPr>
          <w:rFonts w:ascii="Gill Sans MT" w:hAnsi="Gill Sans MT" w:cs="Arial"/>
          <w:sz w:val="22"/>
          <w:szCs w:val="22"/>
          <w:lang w:val="fr-FR"/>
        </w:rPr>
      </w:pPr>
    </w:p>
    <w:p w14:paraId="200FE044" w14:textId="77777777" w:rsidR="00AF63C7" w:rsidRPr="00540F5D" w:rsidRDefault="00AF63C7">
      <w:pPr>
        <w:rPr>
          <w:rFonts w:ascii="Gill Sans MT" w:hAnsi="Gill Sans MT"/>
          <w:sz w:val="22"/>
          <w:szCs w:val="22"/>
          <w:lang w:val="fr-FR"/>
        </w:rPr>
      </w:pPr>
    </w:p>
    <w:sectPr w:rsidR="00AF63C7" w:rsidRPr="00540F5D">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5A113" w14:textId="77777777" w:rsidR="007204BB" w:rsidRDefault="007204BB">
      <w:r>
        <w:separator/>
      </w:r>
    </w:p>
  </w:endnote>
  <w:endnote w:type="continuationSeparator" w:id="0">
    <w:p w14:paraId="167FA218" w14:textId="77777777" w:rsidR="007204BB" w:rsidRDefault="0072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D9ED2" w14:textId="77777777" w:rsidR="007204BB" w:rsidRDefault="007204BB">
      <w:r>
        <w:separator/>
      </w:r>
    </w:p>
  </w:footnote>
  <w:footnote w:type="continuationSeparator" w:id="0">
    <w:p w14:paraId="1F5D6CFE" w14:textId="77777777" w:rsidR="007204BB" w:rsidRDefault="00720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E049" w14:textId="77777777" w:rsidR="009A1836" w:rsidRPr="00F5619F" w:rsidRDefault="00B624F7" w:rsidP="00F55B51">
    <w:pPr>
      <w:pStyle w:val="En-tte"/>
      <w:ind w:left="-142"/>
      <w:jc w:val="center"/>
      <w:rPr>
        <w:rFonts w:ascii="Arial" w:hAnsi="Arial" w:cs="Arial"/>
        <w:b/>
        <w:smallCaps/>
        <w:sz w:val="22"/>
        <w:szCs w:val="22"/>
      </w:rPr>
    </w:pPr>
    <w:r>
      <w:rPr>
        <w:rFonts w:ascii="Arial" w:hAnsi="Arial" w:cs="Arial"/>
        <w:b/>
        <w:smallCaps/>
        <w:noProof/>
        <w:sz w:val="22"/>
        <w:szCs w:val="22"/>
        <w:lang w:val="fr-FR" w:eastAsia="fr-FR"/>
      </w:rPr>
      <w:drawing>
        <wp:anchor distT="0" distB="0" distL="114300" distR="114300" simplePos="0" relativeHeight="251659264" behindDoc="0" locked="0" layoutInCell="1" allowOverlap="1" wp14:anchorId="200FE04C" wp14:editId="200FE04D">
          <wp:simplePos x="0" y="0"/>
          <wp:positionH relativeFrom="column">
            <wp:posOffset>4010025</wp:posOffset>
          </wp:positionH>
          <wp:positionV relativeFrom="paragraph">
            <wp:posOffset>-98425</wp:posOffset>
          </wp:positionV>
          <wp:extent cx="1676400" cy="337185"/>
          <wp:effectExtent l="0" t="0" r="0"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000B22CE" w:rsidRPr="00F5619F">
      <w:rPr>
        <w:rFonts w:ascii="Arial" w:hAnsi="Arial" w:cs="Arial"/>
        <w:b/>
        <w:smallCaps/>
        <w:sz w:val="22"/>
        <w:szCs w:val="22"/>
      </w:rPr>
      <w:t xml:space="preserve">SAVE THE CHILDREN INTERNATIONAL </w:t>
    </w:r>
  </w:p>
  <w:p w14:paraId="200FE04A" w14:textId="77777777" w:rsidR="009A1836" w:rsidRPr="00F5619F" w:rsidRDefault="000B22CE" w:rsidP="00F55B51">
    <w:pPr>
      <w:pStyle w:val="En-tte"/>
      <w:ind w:left="-142"/>
      <w:jc w:val="center"/>
      <w:rPr>
        <w:rFonts w:ascii="Arial" w:hAnsi="Arial" w:cs="Arial"/>
        <w:b/>
        <w:smallCaps/>
        <w:sz w:val="22"/>
        <w:szCs w:val="22"/>
      </w:rPr>
    </w:pPr>
    <w:r w:rsidRPr="00F5619F">
      <w:rPr>
        <w:rFonts w:ascii="Arial" w:hAnsi="Arial" w:cs="Arial"/>
        <w:b/>
        <w:smallCaps/>
        <w:sz w:val="22"/>
        <w:szCs w:val="22"/>
      </w:rPr>
      <w:t>ROLE PROFILE</w:t>
    </w:r>
  </w:p>
  <w:p w14:paraId="200FE04B" w14:textId="77777777" w:rsidR="009A1836" w:rsidRPr="00770638" w:rsidRDefault="000B22CE" w:rsidP="00F55B51">
    <w:pPr>
      <w:pStyle w:val="En-tte"/>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4A96583"/>
    <w:multiLevelType w:val="hybridMultilevel"/>
    <w:tmpl w:val="1F16D2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10692B"/>
    <w:multiLevelType w:val="hybridMultilevel"/>
    <w:tmpl w:val="B0CABE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3C622C"/>
    <w:multiLevelType w:val="hybridMultilevel"/>
    <w:tmpl w:val="EA2AF72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0B265CE7"/>
    <w:multiLevelType w:val="hybridMultilevel"/>
    <w:tmpl w:val="8A044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175CAD"/>
    <w:multiLevelType w:val="hybridMultilevel"/>
    <w:tmpl w:val="64BC0E4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4C4675D"/>
    <w:multiLevelType w:val="hybridMultilevel"/>
    <w:tmpl w:val="45986B8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F0E29"/>
    <w:multiLevelType w:val="hybridMultilevel"/>
    <w:tmpl w:val="D41EF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E21FDF"/>
    <w:multiLevelType w:val="hybridMultilevel"/>
    <w:tmpl w:val="ED9C1414"/>
    <w:lvl w:ilvl="0" w:tplc="6D549BB4">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941C78"/>
    <w:multiLevelType w:val="hybridMultilevel"/>
    <w:tmpl w:val="2772A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940277"/>
    <w:multiLevelType w:val="hybridMultilevel"/>
    <w:tmpl w:val="8954F6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783ABA"/>
    <w:multiLevelType w:val="hybridMultilevel"/>
    <w:tmpl w:val="367EF666"/>
    <w:lvl w:ilvl="0" w:tplc="040C0001">
      <w:start w:val="1"/>
      <w:numFmt w:val="bullet"/>
      <w:lvlText w:val=""/>
      <w:lvlJc w:val="left"/>
      <w:pPr>
        <w:ind w:left="696" w:hanging="360"/>
      </w:pPr>
      <w:rPr>
        <w:rFonts w:ascii="Symbol" w:hAnsi="Symbol" w:hint="default"/>
      </w:rPr>
    </w:lvl>
    <w:lvl w:ilvl="1" w:tplc="040C0003" w:tentative="1">
      <w:start w:val="1"/>
      <w:numFmt w:val="bullet"/>
      <w:lvlText w:val="o"/>
      <w:lvlJc w:val="left"/>
      <w:pPr>
        <w:ind w:left="1416" w:hanging="360"/>
      </w:pPr>
      <w:rPr>
        <w:rFonts w:ascii="Courier New" w:hAnsi="Courier New" w:cs="Courier New" w:hint="default"/>
      </w:rPr>
    </w:lvl>
    <w:lvl w:ilvl="2" w:tplc="040C0005" w:tentative="1">
      <w:start w:val="1"/>
      <w:numFmt w:val="bullet"/>
      <w:lvlText w:val=""/>
      <w:lvlJc w:val="left"/>
      <w:pPr>
        <w:ind w:left="2136" w:hanging="360"/>
      </w:pPr>
      <w:rPr>
        <w:rFonts w:ascii="Wingdings" w:hAnsi="Wingdings" w:hint="default"/>
      </w:rPr>
    </w:lvl>
    <w:lvl w:ilvl="3" w:tplc="040C0001" w:tentative="1">
      <w:start w:val="1"/>
      <w:numFmt w:val="bullet"/>
      <w:lvlText w:val=""/>
      <w:lvlJc w:val="left"/>
      <w:pPr>
        <w:ind w:left="2856" w:hanging="360"/>
      </w:pPr>
      <w:rPr>
        <w:rFonts w:ascii="Symbol" w:hAnsi="Symbol" w:hint="default"/>
      </w:rPr>
    </w:lvl>
    <w:lvl w:ilvl="4" w:tplc="040C0003" w:tentative="1">
      <w:start w:val="1"/>
      <w:numFmt w:val="bullet"/>
      <w:lvlText w:val="o"/>
      <w:lvlJc w:val="left"/>
      <w:pPr>
        <w:ind w:left="3576" w:hanging="360"/>
      </w:pPr>
      <w:rPr>
        <w:rFonts w:ascii="Courier New" w:hAnsi="Courier New" w:cs="Courier New" w:hint="default"/>
      </w:rPr>
    </w:lvl>
    <w:lvl w:ilvl="5" w:tplc="040C0005" w:tentative="1">
      <w:start w:val="1"/>
      <w:numFmt w:val="bullet"/>
      <w:lvlText w:val=""/>
      <w:lvlJc w:val="left"/>
      <w:pPr>
        <w:ind w:left="4296" w:hanging="360"/>
      </w:pPr>
      <w:rPr>
        <w:rFonts w:ascii="Wingdings" w:hAnsi="Wingdings" w:hint="default"/>
      </w:rPr>
    </w:lvl>
    <w:lvl w:ilvl="6" w:tplc="040C0001" w:tentative="1">
      <w:start w:val="1"/>
      <w:numFmt w:val="bullet"/>
      <w:lvlText w:val=""/>
      <w:lvlJc w:val="left"/>
      <w:pPr>
        <w:ind w:left="5016" w:hanging="360"/>
      </w:pPr>
      <w:rPr>
        <w:rFonts w:ascii="Symbol" w:hAnsi="Symbol" w:hint="default"/>
      </w:rPr>
    </w:lvl>
    <w:lvl w:ilvl="7" w:tplc="040C0003" w:tentative="1">
      <w:start w:val="1"/>
      <w:numFmt w:val="bullet"/>
      <w:lvlText w:val="o"/>
      <w:lvlJc w:val="left"/>
      <w:pPr>
        <w:ind w:left="5736" w:hanging="360"/>
      </w:pPr>
      <w:rPr>
        <w:rFonts w:ascii="Courier New" w:hAnsi="Courier New" w:cs="Courier New" w:hint="default"/>
      </w:rPr>
    </w:lvl>
    <w:lvl w:ilvl="8" w:tplc="040C0005" w:tentative="1">
      <w:start w:val="1"/>
      <w:numFmt w:val="bullet"/>
      <w:lvlText w:val=""/>
      <w:lvlJc w:val="left"/>
      <w:pPr>
        <w:ind w:left="6456" w:hanging="360"/>
      </w:pPr>
      <w:rPr>
        <w:rFonts w:ascii="Wingdings" w:hAnsi="Wingdings" w:hint="default"/>
      </w:rPr>
    </w:lvl>
  </w:abstractNum>
  <w:abstractNum w:abstractNumId="15" w15:restartNumberingAfterBreak="0">
    <w:nsid w:val="2D932B17"/>
    <w:multiLevelType w:val="hybridMultilevel"/>
    <w:tmpl w:val="8C063F78"/>
    <w:lvl w:ilvl="0" w:tplc="CF84861E">
      <w:start w:val="1"/>
      <w:numFmt w:val="decimal"/>
      <w:lvlText w:val="%1."/>
      <w:lvlJc w:val="left"/>
      <w:pPr>
        <w:ind w:left="360" w:hanging="360"/>
      </w:pPr>
      <w:rPr>
        <w:rFonts w:ascii="Times New Roman" w:hAnsi="Times New Roman" w:cs="Times New Roman"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5216709"/>
    <w:multiLevelType w:val="hybridMultilevel"/>
    <w:tmpl w:val="0DEA04C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7" w15:restartNumberingAfterBreak="0">
    <w:nsid w:val="37A03F50"/>
    <w:multiLevelType w:val="hybridMultilevel"/>
    <w:tmpl w:val="FD40454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92E4BDC"/>
    <w:multiLevelType w:val="hybridMultilevel"/>
    <w:tmpl w:val="DD6C05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845A48"/>
    <w:multiLevelType w:val="hybridMultilevel"/>
    <w:tmpl w:val="5BB259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F538DB"/>
    <w:multiLevelType w:val="hybridMultilevel"/>
    <w:tmpl w:val="DDF2413C"/>
    <w:lvl w:ilvl="0" w:tplc="040C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864DC8"/>
    <w:multiLevelType w:val="hybridMultilevel"/>
    <w:tmpl w:val="4DFE7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357AA1"/>
    <w:multiLevelType w:val="hybridMultilevel"/>
    <w:tmpl w:val="8472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472FA9"/>
    <w:multiLevelType w:val="hybridMultilevel"/>
    <w:tmpl w:val="3D6A9BFA"/>
    <w:lvl w:ilvl="0" w:tplc="A2762084">
      <w:numFmt w:val="bullet"/>
      <w:lvlText w:val="-"/>
      <w:lvlJc w:val="left"/>
      <w:pPr>
        <w:ind w:left="1080" w:hanging="360"/>
      </w:pPr>
      <w:rPr>
        <w:rFonts w:ascii="Gill Sans MT" w:eastAsia="Times New Roman" w:hAnsi="Gill Sans MT"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BA00FCE"/>
    <w:multiLevelType w:val="hybridMultilevel"/>
    <w:tmpl w:val="09C04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3D4248A"/>
    <w:multiLevelType w:val="hybridMultilevel"/>
    <w:tmpl w:val="109A26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4730F24"/>
    <w:multiLevelType w:val="hybridMultilevel"/>
    <w:tmpl w:val="4C8E7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FA6438"/>
    <w:multiLevelType w:val="hybridMultilevel"/>
    <w:tmpl w:val="1DEE7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84526CD"/>
    <w:multiLevelType w:val="hybridMultilevel"/>
    <w:tmpl w:val="61184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967D3A"/>
    <w:multiLevelType w:val="hybridMultilevel"/>
    <w:tmpl w:val="E942229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65B92F2C"/>
    <w:multiLevelType w:val="hybridMultilevel"/>
    <w:tmpl w:val="F0D25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1D5429"/>
    <w:multiLevelType w:val="hybridMultilevel"/>
    <w:tmpl w:val="ECCCE8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7403C5"/>
    <w:multiLevelType w:val="hybridMultilevel"/>
    <w:tmpl w:val="9BE40BE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71F5069C"/>
    <w:multiLevelType w:val="hybridMultilevel"/>
    <w:tmpl w:val="57C20E1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781A58A4"/>
    <w:multiLevelType w:val="hybridMultilevel"/>
    <w:tmpl w:val="957A0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25517750">
    <w:abstractNumId w:val="0"/>
  </w:num>
  <w:num w:numId="2" w16cid:durableId="2107460352">
    <w:abstractNumId w:val="1"/>
  </w:num>
  <w:num w:numId="3" w16cid:durableId="205601297">
    <w:abstractNumId w:val="2"/>
  </w:num>
  <w:num w:numId="4" w16cid:durableId="2050522434">
    <w:abstractNumId w:val="3"/>
  </w:num>
  <w:num w:numId="5" w16cid:durableId="413625854">
    <w:abstractNumId w:val="20"/>
  </w:num>
  <w:num w:numId="6" w16cid:durableId="275333301">
    <w:abstractNumId w:val="25"/>
  </w:num>
  <w:num w:numId="7" w16cid:durableId="1067460577">
    <w:abstractNumId w:val="4"/>
  </w:num>
  <w:num w:numId="8" w16cid:durableId="1083457879">
    <w:abstractNumId w:val="17"/>
  </w:num>
  <w:num w:numId="9" w16cid:durableId="2107384354">
    <w:abstractNumId w:val="10"/>
  </w:num>
  <w:num w:numId="10" w16cid:durableId="17826525">
    <w:abstractNumId w:val="23"/>
  </w:num>
  <w:num w:numId="11" w16cid:durableId="1673871305">
    <w:abstractNumId w:val="29"/>
  </w:num>
  <w:num w:numId="12" w16cid:durableId="1282568273">
    <w:abstractNumId w:val="33"/>
  </w:num>
  <w:num w:numId="13" w16cid:durableId="1819416074">
    <w:abstractNumId w:val="6"/>
  </w:num>
  <w:num w:numId="14" w16cid:durableId="424307333">
    <w:abstractNumId w:val="18"/>
  </w:num>
  <w:num w:numId="15" w16cid:durableId="1488277136">
    <w:abstractNumId w:val="30"/>
  </w:num>
  <w:num w:numId="16" w16cid:durableId="1273319578">
    <w:abstractNumId w:val="28"/>
  </w:num>
  <w:num w:numId="17" w16cid:durableId="233591434">
    <w:abstractNumId w:val="24"/>
  </w:num>
  <w:num w:numId="18" w16cid:durableId="421221986">
    <w:abstractNumId w:val="7"/>
  </w:num>
  <w:num w:numId="19" w16cid:durableId="1860198661">
    <w:abstractNumId w:val="21"/>
  </w:num>
  <w:num w:numId="20" w16cid:durableId="321468228">
    <w:abstractNumId w:val="26"/>
  </w:num>
  <w:num w:numId="21" w16cid:durableId="1076903943">
    <w:abstractNumId w:val="9"/>
  </w:num>
  <w:num w:numId="22" w16cid:durableId="1492524817">
    <w:abstractNumId w:val="15"/>
  </w:num>
  <w:num w:numId="23" w16cid:durableId="192038484">
    <w:abstractNumId w:val="27"/>
  </w:num>
  <w:num w:numId="24" w16cid:durableId="1760979111">
    <w:abstractNumId w:val="31"/>
  </w:num>
  <w:num w:numId="25" w16cid:durableId="439879453">
    <w:abstractNumId w:val="22"/>
  </w:num>
  <w:num w:numId="26" w16cid:durableId="1569415918">
    <w:abstractNumId w:val="32"/>
  </w:num>
  <w:num w:numId="27" w16cid:durableId="1416173367">
    <w:abstractNumId w:val="8"/>
  </w:num>
  <w:num w:numId="28" w16cid:durableId="319387039">
    <w:abstractNumId w:val="13"/>
  </w:num>
  <w:num w:numId="29" w16cid:durableId="213347974">
    <w:abstractNumId w:val="5"/>
  </w:num>
  <w:num w:numId="30" w16cid:durableId="1418088238">
    <w:abstractNumId w:val="34"/>
  </w:num>
  <w:num w:numId="31" w16cid:durableId="727723281">
    <w:abstractNumId w:val="11"/>
  </w:num>
  <w:num w:numId="32" w16cid:durableId="2121602435">
    <w:abstractNumId w:val="19"/>
  </w:num>
  <w:num w:numId="33" w16cid:durableId="310670154">
    <w:abstractNumId w:val="14"/>
  </w:num>
  <w:num w:numId="34" w16cid:durableId="1062018687">
    <w:abstractNumId w:val="12"/>
  </w:num>
  <w:num w:numId="35" w16cid:durableId="10552039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4F7"/>
    <w:rsid w:val="00065BE4"/>
    <w:rsid w:val="00066B67"/>
    <w:rsid w:val="0007434F"/>
    <w:rsid w:val="00083CAD"/>
    <w:rsid w:val="00087640"/>
    <w:rsid w:val="0009656D"/>
    <w:rsid w:val="000A08DC"/>
    <w:rsid w:val="000B22CE"/>
    <w:rsid w:val="000F5301"/>
    <w:rsid w:val="001D5235"/>
    <w:rsid w:val="002170D9"/>
    <w:rsid w:val="00224FE4"/>
    <w:rsid w:val="00243EBB"/>
    <w:rsid w:val="00281E41"/>
    <w:rsid w:val="002F0C77"/>
    <w:rsid w:val="0030297A"/>
    <w:rsid w:val="003263F0"/>
    <w:rsid w:val="00344526"/>
    <w:rsid w:val="00344FCD"/>
    <w:rsid w:val="003642C6"/>
    <w:rsid w:val="00375693"/>
    <w:rsid w:val="0039426C"/>
    <w:rsid w:val="00395286"/>
    <w:rsid w:val="00486A58"/>
    <w:rsid w:val="004914BC"/>
    <w:rsid w:val="00493F11"/>
    <w:rsid w:val="004A334C"/>
    <w:rsid w:val="004D2E13"/>
    <w:rsid w:val="004F70F5"/>
    <w:rsid w:val="0050785F"/>
    <w:rsid w:val="00540F5D"/>
    <w:rsid w:val="005A620F"/>
    <w:rsid w:val="005C0FB6"/>
    <w:rsid w:val="005E5C37"/>
    <w:rsid w:val="005F1169"/>
    <w:rsid w:val="005F2ED9"/>
    <w:rsid w:val="00605593"/>
    <w:rsid w:val="00605F5F"/>
    <w:rsid w:val="00636118"/>
    <w:rsid w:val="00644EF2"/>
    <w:rsid w:val="00657D96"/>
    <w:rsid w:val="0069494F"/>
    <w:rsid w:val="006E6095"/>
    <w:rsid w:val="006F68CB"/>
    <w:rsid w:val="00716419"/>
    <w:rsid w:val="007204BB"/>
    <w:rsid w:val="00741D36"/>
    <w:rsid w:val="0075738D"/>
    <w:rsid w:val="007D24CB"/>
    <w:rsid w:val="007E4A79"/>
    <w:rsid w:val="0081231D"/>
    <w:rsid w:val="00826341"/>
    <w:rsid w:val="0083338C"/>
    <w:rsid w:val="00857FCE"/>
    <w:rsid w:val="00877C9E"/>
    <w:rsid w:val="008A12CE"/>
    <w:rsid w:val="008D1036"/>
    <w:rsid w:val="008D15E9"/>
    <w:rsid w:val="008E4B44"/>
    <w:rsid w:val="00903D3F"/>
    <w:rsid w:val="00973AF9"/>
    <w:rsid w:val="009842EB"/>
    <w:rsid w:val="009A1836"/>
    <w:rsid w:val="00A739E7"/>
    <w:rsid w:val="00A86D8A"/>
    <w:rsid w:val="00A911DD"/>
    <w:rsid w:val="00AB3A03"/>
    <w:rsid w:val="00AC5F1E"/>
    <w:rsid w:val="00AE198A"/>
    <w:rsid w:val="00AF63C7"/>
    <w:rsid w:val="00AF699A"/>
    <w:rsid w:val="00B010B1"/>
    <w:rsid w:val="00B17E15"/>
    <w:rsid w:val="00B24B2E"/>
    <w:rsid w:val="00B359A2"/>
    <w:rsid w:val="00B624F7"/>
    <w:rsid w:val="00B70560"/>
    <w:rsid w:val="00C13786"/>
    <w:rsid w:val="00C7203D"/>
    <w:rsid w:val="00C72AE3"/>
    <w:rsid w:val="00C77EF4"/>
    <w:rsid w:val="00CB1E7A"/>
    <w:rsid w:val="00CB616B"/>
    <w:rsid w:val="00CC0E9F"/>
    <w:rsid w:val="00D17554"/>
    <w:rsid w:val="00D46F9C"/>
    <w:rsid w:val="00D47327"/>
    <w:rsid w:val="00D935D1"/>
    <w:rsid w:val="00D95A8E"/>
    <w:rsid w:val="00DA4F1C"/>
    <w:rsid w:val="00DE3F1B"/>
    <w:rsid w:val="00DF5EAC"/>
    <w:rsid w:val="00E02FA4"/>
    <w:rsid w:val="00E12C4B"/>
    <w:rsid w:val="00E31FB8"/>
    <w:rsid w:val="00E54CEC"/>
    <w:rsid w:val="00E83853"/>
    <w:rsid w:val="00ED22CE"/>
    <w:rsid w:val="00ED6143"/>
    <w:rsid w:val="00ED770C"/>
    <w:rsid w:val="00F04392"/>
    <w:rsid w:val="00F06347"/>
    <w:rsid w:val="00F33074"/>
    <w:rsid w:val="00F34838"/>
    <w:rsid w:val="00F629CF"/>
    <w:rsid w:val="00F70AC0"/>
    <w:rsid w:val="00F86873"/>
    <w:rsid w:val="00F91D7B"/>
    <w:rsid w:val="00FB7C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FDFA5"/>
  <w15:chartTrackingRefBased/>
  <w15:docId w15:val="{274FF773-8C5F-40AD-890F-2A5BAD18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4F7"/>
    <w:pPr>
      <w:spacing w:after="0" w:line="240" w:lineRule="auto"/>
    </w:pPr>
    <w:rPr>
      <w:rFonts w:ascii="Times New Roman" w:eastAsia="Times New Roman" w:hAnsi="Times New Roman" w:cs="Times New Roman"/>
      <w:sz w:val="24"/>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B624F7"/>
    <w:pPr>
      <w:tabs>
        <w:tab w:val="center" w:pos="4153"/>
        <w:tab w:val="right" w:pos="8306"/>
      </w:tabs>
      <w:ind w:left="1560"/>
    </w:pPr>
  </w:style>
  <w:style w:type="character" w:customStyle="1" w:styleId="En-tteCar">
    <w:name w:val="En-tête Car"/>
    <w:basedOn w:val="Policepardfaut"/>
    <w:link w:val="En-tte"/>
    <w:rsid w:val="00B624F7"/>
    <w:rPr>
      <w:rFonts w:ascii="Times New Roman" w:eastAsia="Times New Roman" w:hAnsi="Times New Roman" w:cs="Times New Roman"/>
      <w:sz w:val="24"/>
      <w:szCs w:val="20"/>
      <w:lang w:val="en-GB"/>
    </w:rPr>
  </w:style>
  <w:style w:type="paragraph" w:styleId="Paragraphedeliste">
    <w:name w:val="List Paragraph"/>
    <w:aliases w:val="References"/>
    <w:basedOn w:val="Normal"/>
    <w:link w:val="ParagraphedelisteCar"/>
    <w:uiPriority w:val="34"/>
    <w:qFormat/>
    <w:rsid w:val="00B624F7"/>
    <w:pPr>
      <w:suppressAutoHyphens/>
      <w:ind w:left="1304"/>
    </w:pPr>
    <w:rPr>
      <w:lang w:eastAsia="zh-CN"/>
    </w:rPr>
  </w:style>
  <w:style w:type="table" w:styleId="Grilledutableau">
    <w:name w:val="Table Grid"/>
    <w:basedOn w:val="TableauNormal"/>
    <w:rsid w:val="00B624F7"/>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Normal"/>
    <w:link w:val="TexteCar"/>
    <w:qFormat/>
    <w:rsid w:val="00DA4F1C"/>
    <w:pPr>
      <w:spacing w:before="120" w:after="120"/>
      <w:jc w:val="both"/>
    </w:pPr>
    <w:rPr>
      <w:rFonts w:ascii="Cambria" w:eastAsia="Calibri" w:hAnsi="Cambria" w:cs="Arial"/>
      <w:szCs w:val="24"/>
      <w:lang w:val="fr-FR"/>
    </w:rPr>
  </w:style>
  <w:style w:type="character" w:customStyle="1" w:styleId="TexteCar">
    <w:name w:val="Texte Car"/>
    <w:link w:val="Texte"/>
    <w:rsid w:val="00DA4F1C"/>
    <w:rPr>
      <w:rFonts w:ascii="Cambria" w:eastAsia="Calibri" w:hAnsi="Cambria" w:cs="Arial"/>
      <w:sz w:val="24"/>
      <w:szCs w:val="24"/>
    </w:rPr>
  </w:style>
  <w:style w:type="character" w:customStyle="1" w:styleId="ParagraphedelisteCar">
    <w:name w:val="Paragraphe de liste Car"/>
    <w:aliases w:val="References Car"/>
    <w:link w:val="Paragraphedeliste"/>
    <w:uiPriority w:val="34"/>
    <w:rsid w:val="00DA4F1C"/>
    <w:rPr>
      <w:rFonts w:ascii="Times New Roman" w:eastAsia="Times New Roman" w:hAnsi="Times New Roman" w:cs="Times New Roman"/>
      <w:sz w:val="24"/>
      <w:szCs w:val="20"/>
      <w:lang w:val="en-GB" w:eastAsia="zh-CN"/>
    </w:rPr>
  </w:style>
  <w:style w:type="character" w:styleId="Marquedecommentaire">
    <w:name w:val="annotation reference"/>
    <w:basedOn w:val="Policepardfaut"/>
    <w:uiPriority w:val="99"/>
    <w:semiHidden/>
    <w:unhideWhenUsed/>
    <w:rsid w:val="00973AF9"/>
    <w:rPr>
      <w:sz w:val="16"/>
      <w:szCs w:val="16"/>
    </w:rPr>
  </w:style>
  <w:style w:type="paragraph" w:styleId="Commentaire">
    <w:name w:val="annotation text"/>
    <w:basedOn w:val="Normal"/>
    <w:link w:val="CommentaireCar"/>
    <w:uiPriority w:val="99"/>
    <w:semiHidden/>
    <w:unhideWhenUsed/>
    <w:rsid w:val="00973AF9"/>
    <w:rPr>
      <w:sz w:val="20"/>
    </w:rPr>
  </w:style>
  <w:style w:type="character" w:customStyle="1" w:styleId="CommentaireCar">
    <w:name w:val="Commentaire Car"/>
    <w:basedOn w:val="Policepardfaut"/>
    <w:link w:val="Commentaire"/>
    <w:uiPriority w:val="99"/>
    <w:semiHidden/>
    <w:rsid w:val="00973AF9"/>
    <w:rPr>
      <w:rFonts w:ascii="Times New Roman" w:eastAsia="Times New Roman" w:hAnsi="Times New Roman" w:cs="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973AF9"/>
    <w:rPr>
      <w:b/>
      <w:bCs/>
    </w:rPr>
  </w:style>
  <w:style w:type="character" w:customStyle="1" w:styleId="ObjetducommentaireCar">
    <w:name w:val="Objet du commentaire Car"/>
    <w:basedOn w:val="CommentaireCar"/>
    <w:link w:val="Objetducommentaire"/>
    <w:uiPriority w:val="99"/>
    <w:semiHidden/>
    <w:rsid w:val="00973AF9"/>
    <w:rPr>
      <w:rFonts w:ascii="Times New Roman" w:eastAsia="Times New Roman" w:hAnsi="Times New Roman" w:cs="Times New Roman"/>
      <w:b/>
      <w:bCs/>
      <w:sz w:val="20"/>
      <w:szCs w:val="20"/>
      <w:lang w:val="en-GB"/>
    </w:rPr>
  </w:style>
  <w:style w:type="paragraph" w:styleId="Textedebulles">
    <w:name w:val="Balloon Text"/>
    <w:basedOn w:val="Normal"/>
    <w:link w:val="TextedebullesCar"/>
    <w:uiPriority w:val="99"/>
    <w:semiHidden/>
    <w:unhideWhenUsed/>
    <w:rsid w:val="00973AF9"/>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3AF9"/>
    <w:rPr>
      <w:rFonts w:ascii="Segoe UI" w:eastAsia="Times New Roman" w:hAnsi="Segoe UI" w:cs="Segoe UI"/>
      <w:sz w:val="18"/>
      <w:szCs w:val="18"/>
      <w:lang w:val="en-GB"/>
    </w:rPr>
  </w:style>
  <w:style w:type="paragraph" w:styleId="Sansinterligne">
    <w:name w:val="No Spacing"/>
    <w:uiPriority w:val="1"/>
    <w:qFormat/>
    <w:rsid w:val="00C77EF4"/>
    <w:pPr>
      <w:spacing w:after="0" w:line="240" w:lineRule="auto"/>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088aab1-8f69-4fbb-8a80-0d93136850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F49AD8178EA94BBD6DF283113296CA" ma:contentTypeVersion="17" ma:contentTypeDescription="Create a new document." ma:contentTypeScope="" ma:versionID="1de15a9fa17fbf2cfee4823f8f6dc3e8">
  <xsd:schema xmlns:xsd="http://www.w3.org/2001/XMLSchema" xmlns:xs="http://www.w3.org/2001/XMLSchema" xmlns:p="http://schemas.microsoft.com/office/2006/metadata/properties" xmlns:ns3="e088aab1-8f69-4fbb-8a80-0d9313685048" xmlns:ns4="0fbe38eb-2d91-4d79-91d4-9842cad56741" targetNamespace="http://schemas.microsoft.com/office/2006/metadata/properties" ma:root="true" ma:fieldsID="79305b56d7c438b3707a00abdb345354" ns3:_="" ns4:_="">
    <xsd:import namespace="e088aab1-8f69-4fbb-8a80-0d9313685048"/>
    <xsd:import namespace="0fbe38eb-2d91-4d79-91d4-9842cad567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8aab1-8f69-4fbb-8a80-0d9313685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be38eb-2d91-4d79-91d4-9842cad567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FBDDDB4-D538-4C4F-9063-047D73D61B06}">
  <ds:schemaRefs>
    <ds:schemaRef ds:uri="http://schemas.microsoft.com/sharepoint/v3/contenttype/forms"/>
  </ds:schemaRefs>
</ds:datastoreItem>
</file>

<file path=customXml/itemProps2.xml><?xml version="1.0" encoding="utf-8"?>
<ds:datastoreItem xmlns:ds="http://schemas.openxmlformats.org/officeDocument/2006/customXml" ds:itemID="{06E67820-7E07-4578-BA4C-18B888F47722}">
  <ds:schemaRefs>
    <ds:schemaRef ds:uri="http://schemas.microsoft.com/office/2006/metadata/properties"/>
    <ds:schemaRef ds:uri="http://schemas.microsoft.com/office/infopath/2007/PartnerControls"/>
    <ds:schemaRef ds:uri="e088aab1-8f69-4fbb-8a80-0d9313685048"/>
  </ds:schemaRefs>
</ds:datastoreItem>
</file>

<file path=customXml/itemProps3.xml><?xml version="1.0" encoding="utf-8"?>
<ds:datastoreItem xmlns:ds="http://schemas.openxmlformats.org/officeDocument/2006/customXml" ds:itemID="{F06CC48C-A6DC-454E-8CDA-6E8692261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8aab1-8f69-4fbb-8a80-0d9313685048"/>
    <ds:schemaRef ds:uri="0fbe38eb-2d91-4d79-91d4-9842cad56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4F465-60C1-4A3C-8FF3-466D54F8C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1903</Words>
  <Characters>10472</Characters>
  <Application>Microsoft Office Word</Application>
  <DocSecurity>0</DocSecurity>
  <Lines>87</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Kouassi, Ursule</dc:creator>
  <cp:keywords/>
  <dc:description/>
  <cp:lastModifiedBy>Sindé, Ayé Ghislain Roméo</cp:lastModifiedBy>
  <cp:revision>3</cp:revision>
  <cp:lastPrinted>2022-09-08T11:29:00Z</cp:lastPrinted>
  <dcterms:created xsi:type="dcterms:W3CDTF">2024-08-21T12:39:00Z</dcterms:created>
  <dcterms:modified xsi:type="dcterms:W3CDTF">2024-08-21T15:27:00Z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0x010100E3F49AD8178EA94BBD6DF283113296CA</vt:lpwstr>
  </property>
</Properties>
</file>