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E29DF" w14:textId="77777777" w:rsidR="002E170D" w:rsidRPr="00233757" w:rsidRDefault="002E170D" w:rsidP="009E3F2E">
      <w:pPr>
        <w:rPr>
          <w:rFonts w:ascii="Gill Sans MT" w:hAnsi="Gill Sans MT" w:cs="Arial"/>
          <w:b/>
          <w:i/>
          <w:color w:val="808080"/>
          <w:sz w:val="14"/>
          <w:szCs w:val="14"/>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624"/>
        <w:gridCol w:w="4820"/>
      </w:tblGrid>
      <w:tr w:rsidR="00174203" w:rsidRPr="004C3FFF" w14:paraId="72DEE983" w14:textId="77777777" w:rsidTr="68886504">
        <w:trPr>
          <w:trHeight w:val="413"/>
        </w:trPr>
        <w:tc>
          <w:tcPr>
            <w:tcW w:w="9498" w:type="dxa"/>
            <w:gridSpan w:val="3"/>
          </w:tcPr>
          <w:p w14:paraId="10890058" w14:textId="3CC243ED" w:rsidR="002B21C3" w:rsidRPr="004C3FFF" w:rsidRDefault="00174203" w:rsidP="002B21C3">
            <w:pPr>
              <w:tabs>
                <w:tab w:val="left" w:pos="1418"/>
              </w:tabs>
              <w:rPr>
                <w:rFonts w:ascii="Gill Sans MT" w:hAnsi="Gill Sans MT" w:cs="Arial"/>
                <w:sz w:val="22"/>
                <w:szCs w:val="22"/>
                <w:lang w:eastAsia="en-GB"/>
              </w:rPr>
            </w:pPr>
            <w:r w:rsidRPr="004C3FFF">
              <w:rPr>
                <w:rFonts w:ascii="Gill Sans MT" w:hAnsi="Gill Sans MT" w:cs="Arial"/>
                <w:b/>
                <w:sz w:val="22"/>
                <w:szCs w:val="22"/>
              </w:rPr>
              <w:t>TITLE:</w:t>
            </w:r>
            <w:r w:rsidR="00B759C5">
              <w:rPr>
                <w:rFonts w:ascii="Gill Sans MT" w:hAnsi="Gill Sans MT" w:cs="Arial"/>
                <w:b/>
                <w:sz w:val="22"/>
                <w:szCs w:val="22"/>
              </w:rPr>
              <w:t xml:space="preserve"> </w:t>
            </w:r>
            <w:r w:rsidR="00B759C5">
              <w:rPr>
                <w:rFonts w:ascii="Gill Sans MT" w:hAnsi="Gill Sans MT" w:cs="Arial"/>
                <w:sz w:val="22"/>
                <w:szCs w:val="22"/>
                <w:lang w:eastAsia="en-GB"/>
              </w:rPr>
              <w:t>RRT</w:t>
            </w:r>
            <w:r w:rsidR="00E31202">
              <w:rPr>
                <w:rFonts w:ascii="Gill Sans MT" w:hAnsi="Gill Sans MT" w:cs="Arial"/>
                <w:sz w:val="22"/>
                <w:szCs w:val="22"/>
                <w:lang w:eastAsia="en-GB"/>
              </w:rPr>
              <w:t>-</w:t>
            </w:r>
            <w:r w:rsidR="00033E2E">
              <w:rPr>
                <w:rFonts w:ascii="Gill Sans MT" w:hAnsi="Gill Sans MT" w:cs="Arial"/>
                <w:sz w:val="22"/>
                <w:szCs w:val="22"/>
                <w:lang w:eastAsia="en-GB"/>
              </w:rPr>
              <w:t xml:space="preserve">Deputy </w:t>
            </w:r>
            <w:proofErr w:type="gramStart"/>
            <w:r w:rsidR="00033E2E">
              <w:rPr>
                <w:rFonts w:ascii="Gill Sans MT" w:hAnsi="Gill Sans MT" w:cs="Arial"/>
                <w:sz w:val="22"/>
                <w:szCs w:val="22"/>
                <w:lang w:eastAsia="en-GB"/>
              </w:rPr>
              <w:t>Emergenc</w:t>
            </w:r>
            <w:r w:rsidR="00E31202">
              <w:rPr>
                <w:rFonts w:ascii="Gill Sans MT" w:hAnsi="Gill Sans MT" w:cs="Arial"/>
                <w:sz w:val="22"/>
                <w:szCs w:val="22"/>
                <w:lang w:eastAsia="en-GB"/>
              </w:rPr>
              <w:t>ies</w:t>
            </w:r>
            <w:proofErr w:type="gramEnd"/>
            <w:r w:rsidR="00033E2E">
              <w:rPr>
                <w:rFonts w:ascii="Gill Sans MT" w:hAnsi="Gill Sans MT" w:cs="Arial"/>
                <w:sz w:val="22"/>
                <w:szCs w:val="22"/>
                <w:lang w:eastAsia="en-GB"/>
              </w:rPr>
              <w:t xml:space="preserve"> </w:t>
            </w:r>
            <w:r w:rsidR="00B759C5">
              <w:rPr>
                <w:rFonts w:ascii="Gill Sans MT" w:hAnsi="Gill Sans MT" w:cs="Arial"/>
                <w:sz w:val="22"/>
                <w:szCs w:val="22"/>
                <w:lang w:eastAsia="en-GB"/>
              </w:rPr>
              <w:t xml:space="preserve">Team Leader </w:t>
            </w:r>
            <w:r w:rsidR="00F37262" w:rsidRPr="00F37262">
              <w:rPr>
                <w:rFonts w:ascii="Gill Sans MT" w:hAnsi="Gill Sans MT" w:cs="Arial"/>
                <w:sz w:val="22"/>
                <w:szCs w:val="22"/>
                <w:lang w:eastAsia="en-GB"/>
              </w:rPr>
              <w:t>(National)</w:t>
            </w:r>
          </w:p>
        </w:tc>
      </w:tr>
      <w:tr w:rsidR="00174203" w:rsidRPr="004C3FFF" w14:paraId="1056FD33" w14:textId="77777777" w:rsidTr="00917E9F">
        <w:trPr>
          <w:trHeight w:val="404"/>
        </w:trPr>
        <w:tc>
          <w:tcPr>
            <w:tcW w:w="4054" w:type="dxa"/>
            <w:tcBorders>
              <w:bottom w:val="single" w:sz="4" w:space="0" w:color="auto"/>
            </w:tcBorders>
          </w:tcPr>
          <w:p w14:paraId="6CB1339C" w14:textId="6C58B20B" w:rsidR="00EF33BF" w:rsidRPr="00E33B42" w:rsidRDefault="00E33B42">
            <w:pPr>
              <w:tabs>
                <w:tab w:val="left" w:pos="1418"/>
              </w:tabs>
              <w:rPr>
                <w:rFonts w:ascii="Gill Sans MT" w:hAnsi="Gill Sans MT" w:cs="Arial"/>
                <w:b/>
                <w:sz w:val="22"/>
                <w:szCs w:val="22"/>
              </w:rPr>
            </w:pPr>
            <w:r w:rsidRPr="00E33B42">
              <w:rPr>
                <w:rFonts w:ascii="Gill Sans MT" w:hAnsi="Gill Sans MT" w:cs="Arial"/>
                <w:b/>
                <w:sz w:val="22"/>
                <w:szCs w:val="22"/>
              </w:rPr>
              <w:t>TEAM/PROGRAM:</w:t>
            </w:r>
            <w:r w:rsidR="008D696F">
              <w:rPr>
                <w:rFonts w:ascii="Gill Sans MT" w:hAnsi="Gill Sans MT" w:cs="Arial"/>
                <w:bCs/>
                <w:sz w:val="22"/>
                <w:szCs w:val="22"/>
              </w:rPr>
              <w:t xml:space="preserve"> </w:t>
            </w:r>
            <w:r w:rsidR="008D696F">
              <w:rPr>
                <w:rFonts w:ascii="Gill Sans MT" w:hAnsi="Gill Sans MT" w:cs="Arial"/>
                <w:sz w:val="22"/>
                <w:szCs w:val="22"/>
                <w:lang w:val="en-US"/>
              </w:rPr>
              <w:t>Programme Ops / Emergency</w:t>
            </w:r>
            <w:r w:rsidR="00692A15">
              <w:rPr>
                <w:rFonts w:ascii="Gill Sans MT" w:hAnsi="Gill Sans MT" w:cs="Arial"/>
                <w:b/>
                <w:sz w:val="22"/>
                <w:szCs w:val="22"/>
              </w:rPr>
              <w:t xml:space="preserve"> </w:t>
            </w:r>
          </w:p>
        </w:tc>
        <w:tc>
          <w:tcPr>
            <w:tcW w:w="5444" w:type="dxa"/>
            <w:gridSpan w:val="2"/>
            <w:tcBorders>
              <w:bottom w:val="single" w:sz="4" w:space="0" w:color="auto"/>
            </w:tcBorders>
          </w:tcPr>
          <w:p w14:paraId="6515CC99" w14:textId="63C76C4E" w:rsidR="00174203" w:rsidRPr="004C3FFF" w:rsidRDefault="00F55B51" w:rsidP="00AA7173">
            <w:pPr>
              <w:tabs>
                <w:tab w:val="left" w:pos="1693"/>
              </w:tabs>
              <w:jc w:val="both"/>
              <w:rPr>
                <w:rFonts w:ascii="Gill Sans MT" w:hAnsi="Gill Sans MT" w:cs="Arial"/>
                <w:b/>
                <w:sz w:val="22"/>
                <w:szCs w:val="22"/>
              </w:rPr>
            </w:pPr>
            <w:r w:rsidRPr="004C3FFF">
              <w:rPr>
                <w:rFonts w:ascii="Gill Sans MT" w:hAnsi="Gill Sans MT" w:cs="Arial"/>
                <w:b/>
                <w:sz w:val="22"/>
                <w:szCs w:val="22"/>
              </w:rPr>
              <w:t>LOCAL:</w:t>
            </w:r>
            <w:r w:rsidR="007C40C9" w:rsidRPr="007C40C9">
              <w:rPr>
                <w:rFonts w:ascii="Gill Sans MT" w:hAnsi="Gill Sans MT" w:cs="Arial"/>
                <w:bCs/>
                <w:sz w:val="22"/>
                <w:szCs w:val="22"/>
              </w:rPr>
              <w:t xml:space="preserve"> </w:t>
            </w:r>
            <w:r w:rsidR="00EE4237">
              <w:rPr>
                <w:rFonts w:ascii="Gill Sans MT" w:hAnsi="Gill Sans MT" w:cs="Arial"/>
                <w:sz w:val="22"/>
                <w:szCs w:val="22"/>
                <w:lang w:val="en-US"/>
              </w:rPr>
              <w:t>Pemba (Cabo Delgado) with short-</w:t>
            </w:r>
            <w:r w:rsidR="00EE4237" w:rsidRPr="00A530CE">
              <w:rPr>
                <w:rFonts w:ascii="Gill Sans MT" w:hAnsi="Gill Sans MT" w:cs="Arial"/>
                <w:sz w:val="22"/>
                <w:szCs w:val="22"/>
                <w:lang w:val="en-US"/>
              </w:rPr>
              <w:t>notice deployments to</w:t>
            </w:r>
            <w:r w:rsidR="00EE4237">
              <w:rPr>
                <w:rFonts w:ascii="Gill Sans MT" w:hAnsi="Gill Sans MT" w:cs="Arial"/>
                <w:sz w:val="22"/>
                <w:szCs w:val="22"/>
                <w:lang w:val="en-US"/>
              </w:rPr>
              <w:t xml:space="preserve"> deep field locations across Mozambique</w:t>
            </w:r>
          </w:p>
        </w:tc>
      </w:tr>
      <w:tr w:rsidR="00174203" w:rsidRPr="00FE0FBA" w14:paraId="1868B4AD" w14:textId="77777777" w:rsidTr="00917E9F">
        <w:trPr>
          <w:trHeight w:val="521"/>
        </w:trPr>
        <w:tc>
          <w:tcPr>
            <w:tcW w:w="4054" w:type="dxa"/>
            <w:tcBorders>
              <w:bottom w:val="single" w:sz="4" w:space="0" w:color="auto"/>
            </w:tcBorders>
          </w:tcPr>
          <w:p w14:paraId="743C4B6A" w14:textId="0D026865" w:rsidR="00F55B51" w:rsidRPr="004C3FFF" w:rsidRDefault="00EF33BF" w:rsidP="0098416F">
            <w:pPr>
              <w:tabs>
                <w:tab w:val="left" w:pos="1134"/>
              </w:tabs>
              <w:rPr>
                <w:rFonts w:ascii="Gill Sans MT" w:hAnsi="Gill Sans MT" w:cs="Arial"/>
                <w:sz w:val="22"/>
                <w:szCs w:val="22"/>
              </w:rPr>
            </w:pPr>
            <w:r w:rsidRPr="004C3FFF">
              <w:rPr>
                <w:rFonts w:ascii="Gill Sans MT" w:hAnsi="Gill Sans MT" w:cs="Arial"/>
                <w:b/>
                <w:sz w:val="22"/>
                <w:szCs w:val="22"/>
              </w:rPr>
              <w:t>GR</w:t>
            </w:r>
            <w:r w:rsidR="00EE4237">
              <w:rPr>
                <w:rFonts w:ascii="Gill Sans MT" w:hAnsi="Gill Sans MT" w:cs="Arial"/>
                <w:b/>
                <w:sz w:val="22"/>
                <w:szCs w:val="22"/>
              </w:rPr>
              <w:t>ADE</w:t>
            </w:r>
            <w:r w:rsidR="00F55B51" w:rsidRPr="004C3FFF">
              <w:rPr>
                <w:rFonts w:ascii="Gill Sans MT" w:hAnsi="Gill Sans MT" w:cs="Arial"/>
                <w:sz w:val="22"/>
                <w:szCs w:val="22"/>
              </w:rPr>
              <w:t xml:space="preserve">: </w:t>
            </w:r>
            <w:r w:rsidR="00EE4237">
              <w:rPr>
                <w:rFonts w:ascii="Gill Sans MT" w:hAnsi="Gill Sans MT" w:cs="Arial"/>
                <w:sz w:val="22"/>
                <w:szCs w:val="22"/>
              </w:rPr>
              <w:t>3</w:t>
            </w:r>
          </w:p>
        </w:tc>
        <w:tc>
          <w:tcPr>
            <w:tcW w:w="5444" w:type="dxa"/>
            <w:gridSpan w:val="2"/>
            <w:tcBorders>
              <w:bottom w:val="single" w:sz="4" w:space="0" w:color="auto"/>
            </w:tcBorders>
          </w:tcPr>
          <w:p w14:paraId="7A1BD288" w14:textId="7A357890" w:rsidR="00267F7F" w:rsidRPr="00B759C5" w:rsidRDefault="001903B8" w:rsidP="0098416F">
            <w:pPr>
              <w:tabs>
                <w:tab w:val="left" w:pos="984"/>
              </w:tabs>
              <w:rPr>
                <w:rFonts w:ascii="Gill Sans MT" w:hAnsi="Gill Sans MT" w:cs="Arial"/>
                <w:b/>
                <w:i/>
                <w:color w:val="808080"/>
                <w:sz w:val="22"/>
                <w:szCs w:val="22"/>
                <w:lang w:val="en-US"/>
              </w:rPr>
            </w:pPr>
            <w:r w:rsidRPr="00B759C5">
              <w:rPr>
                <w:rFonts w:ascii="Gill Sans MT" w:hAnsi="Gill Sans MT" w:cs="Arial"/>
                <w:b/>
                <w:sz w:val="22"/>
                <w:szCs w:val="22"/>
                <w:lang w:val="en-US"/>
              </w:rPr>
              <w:t>CONTRACT DURATION:</w:t>
            </w:r>
            <w:r w:rsidR="004F578D" w:rsidRPr="00B759C5">
              <w:rPr>
                <w:rFonts w:ascii="Gill Sans MT" w:hAnsi="Gill Sans MT" w:cs="Arial"/>
                <w:bCs/>
                <w:sz w:val="22"/>
                <w:szCs w:val="22"/>
                <w:lang w:val="en-US"/>
              </w:rPr>
              <w:t>12 months (</w:t>
            </w:r>
            <w:r w:rsidR="002F005A">
              <w:rPr>
                <w:rFonts w:ascii="Gill Sans MT" w:hAnsi="Gill Sans MT" w:cs="Arial"/>
                <w:sz w:val="22"/>
                <w:szCs w:val="22"/>
                <w:lang w:val="en-US"/>
              </w:rPr>
              <w:t>subject to extension based on performance and funding</w:t>
            </w:r>
            <w:r w:rsidR="004F578D" w:rsidRPr="00B759C5">
              <w:rPr>
                <w:rFonts w:ascii="Gill Sans MT" w:hAnsi="Gill Sans MT" w:cs="Arial"/>
                <w:bCs/>
                <w:sz w:val="22"/>
                <w:szCs w:val="22"/>
                <w:lang w:val="en-US"/>
              </w:rPr>
              <w:t>)</w:t>
            </w:r>
            <w:r w:rsidR="00267F7F" w:rsidRPr="00B759C5">
              <w:rPr>
                <w:rFonts w:ascii="Gill Sans MT" w:hAnsi="Gill Sans MT" w:cs="Arial"/>
                <w:b/>
                <w:sz w:val="22"/>
                <w:szCs w:val="22"/>
                <w:lang w:val="en-US"/>
              </w:rPr>
              <w:t xml:space="preserve"> </w:t>
            </w:r>
          </w:p>
        </w:tc>
      </w:tr>
      <w:tr w:rsidR="00770638" w:rsidRPr="00FE0FBA" w14:paraId="25737397" w14:textId="77777777" w:rsidTr="68886504">
        <w:trPr>
          <w:trHeight w:val="425"/>
        </w:trPr>
        <w:tc>
          <w:tcPr>
            <w:tcW w:w="9498" w:type="dxa"/>
            <w:gridSpan w:val="3"/>
            <w:tcBorders>
              <w:bottom w:val="single" w:sz="4" w:space="0" w:color="auto"/>
            </w:tcBorders>
          </w:tcPr>
          <w:p w14:paraId="03E821B3" w14:textId="69BEC160" w:rsidR="00770638" w:rsidRPr="00B759C5" w:rsidRDefault="00770638">
            <w:pPr>
              <w:tabs>
                <w:tab w:val="left" w:pos="984"/>
              </w:tabs>
              <w:rPr>
                <w:rFonts w:ascii="Gill Sans MT" w:hAnsi="Gill Sans MT" w:cs="Arial"/>
                <w:b/>
                <w:sz w:val="22"/>
                <w:szCs w:val="22"/>
                <w:lang w:val="en-US"/>
              </w:rPr>
            </w:pPr>
            <w:r w:rsidRPr="00B759C5">
              <w:rPr>
                <w:rFonts w:ascii="Gill Sans MT" w:hAnsi="Gill Sans MT" w:cs="Arial"/>
                <w:b/>
                <w:sz w:val="22"/>
                <w:szCs w:val="22"/>
                <w:lang w:val="en-US"/>
              </w:rPr>
              <w:t>CHILD SAFEGUARD: (select one only)</w:t>
            </w:r>
          </w:p>
          <w:p w14:paraId="4B1CA85A" w14:textId="4BE8ABC7" w:rsidR="005F6970" w:rsidRPr="004B7422" w:rsidRDefault="005F6970" w:rsidP="004B7422">
            <w:pPr>
              <w:tabs>
                <w:tab w:val="left" w:pos="984"/>
              </w:tabs>
              <w:spacing w:after="60"/>
              <w:rPr>
                <w:rFonts w:ascii="Gill Sans MT" w:hAnsi="Gill Sans MT" w:cs="Arial"/>
                <w:color w:val="FF0000"/>
                <w:sz w:val="22"/>
                <w:szCs w:val="22"/>
                <w:lang w:val="en-US"/>
              </w:rPr>
            </w:pPr>
            <w:r w:rsidRPr="00B759C5">
              <w:rPr>
                <w:rFonts w:ascii="Gill Sans MT" w:hAnsi="Gill Sans MT" w:cs="Arial"/>
                <w:sz w:val="22"/>
                <w:szCs w:val="22"/>
                <w:lang w:val="en-US"/>
              </w:rPr>
              <w:t xml:space="preserve">Level 3: </w:t>
            </w:r>
            <w:r w:rsidR="004B7422">
              <w:rPr>
                <w:rFonts w:ascii="Gill Sans MT" w:hAnsi="Gill Sans MT" w:cs="Calibri"/>
                <w:color w:val="000000" w:themeColor="text1"/>
                <w:sz w:val="22"/>
                <w:szCs w:val="22"/>
                <w:lang w:val="en-US" w:eastAsia="ar-SA"/>
              </w:rPr>
              <w:t>The post</w:t>
            </w:r>
            <w:r w:rsidR="004B7422" w:rsidRPr="00997E3C">
              <w:rPr>
                <w:rFonts w:ascii="Gill Sans MT" w:hAnsi="Gill Sans MT" w:cs="Calibri"/>
                <w:color w:val="000000" w:themeColor="text1"/>
                <w:sz w:val="22"/>
                <w:szCs w:val="22"/>
                <w:lang w:val="en-US" w:eastAsia="ar-SA"/>
              </w:rPr>
              <w:t xml:space="preserve"> holder will have contact with children and/or young people either frequently (e.g. once a week or more) or intensively (e.g. four days in one month or more or overnight) because </w:t>
            </w:r>
            <w:r w:rsidR="004B7422">
              <w:rPr>
                <w:rFonts w:ascii="Gill Sans MT" w:hAnsi="Gill Sans MT" w:cs="Calibri"/>
                <w:color w:val="000000" w:themeColor="text1"/>
                <w:sz w:val="22"/>
                <w:szCs w:val="22"/>
                <w:lang w:val="en-US" w:eastAsia="ar-SA"/>
              </w:rPr>
              <w:t>he/she will</w:t>
            </w:r>
            <w:r w:rsidR="004B7422" w:rsidRPr="00997E3C">
              <w:rPr>
                <w:rFonts w:ascii="Gill Sans MT" w:hAnsi="Gill Sans MT" w:cs="Calibri"/>
                <w:color w:val="000000" w:themeColor="text1"/>
                <w:sz w:val="22"/>
                <w:szCs w:val="22"/>
                <w:lang w:val="en-US" w:eastAsia="ar-SA"/>
              </w:rPr>
              <w:t xml:space="preserve"> work in country programs; or </w:t>
            </w:r>
            <w:r w:rsidR="004B7422">
              <w:rPr>
                <w:rFonts w:ascii="Gill Sans MT" w:hAnsi="Gill Sans MT" w:cs="Calibri"/>
                <w:color w:val="000000" w:themeColor="text1"/>
                <w:sz w:val="22"/>
                <w:szCs w:val="22"/>
                <w:lang w:val="en-US" w:eastAsia="ar-SA"/>
              </w:rPr>
              <w:t>is</w:t>
            </w:r>
            <w:r w:rsidR="004B7422" w:rsidRPr="00997E3C">
              <w:rPr>
                <w:rFonts w:ascii="Gill Sans MT" w:hAnsi="Gill Sans MT" w:cs="Calibri"/>
                <w:color w:val="000000" w:themeColor="text1"/>
                <w:sz w:val="22"/>
                <w:szCs w:val="22"/>
                <w:lang w:val="en-US" w:eastAsia="ar-SA"/>
              </w:rPr>
              <w:t xml:space="preserve"> visiting country programs; ore because </w:t>
            </w:r>
            <w:r w:rsidR="004B7422">
              <w:rPr>
                <w:rFonts w:ascii="Gill Sans MT" w:hAnsi="Gill Sans MT" w:cs="Calibri"/>
                <w:color w:val="000000" w:themeColor="text1"/>
                <w:sz w:val="22"/>
                <w:szCs w:val="22"/>
                <w:lang w:val="en-US" w:eastAsia="ar-SA"/>
              </w:rPr>
              <w:t>he/she is</w:t>
            </w:r>
            <w:r w:rsidR="004B7422" w:rsidRPr="00997E3C">
              <w:rPr>
                <w:rFonts w:ascii="Gill Sans MT" w:hAnsi="Gill Sans MT" w:cs="Calibri"/>
                <w:color w:val="000000" w:themeColor="text1"/>
                <w:sz w:val="22"/>
                <w:szCs w:val="22"/>
                <w:lang w:val="en-US" w:eastAsia="ar-SA"/>
              </w:rPr>
              <w:t xml:space="preserve"> responsible for implementing the police checking/vetting process staff</w:t>
            </w:r>
            <w:r w:rsidRPr="00B759C5">
              <w:rPr>
                <w:rFonts w:ascii="Gill Sans MT" w:hAnsi="Gill Sans MT" w:cs="Arial"/>
                <w:sz w:val="22"/>
                <w:szCs w:val="22"/>
                <w:lang w:val="en-US"/>
              </w:rPr>
              <w:t>.</w:t>
            </w:r>
          </w:p>
        </w:tc>
      </w:tr>
      <w:tr w:rsidR="00174203" w:rsidRPr="00FE0FBA" w14:paraId="44F4868C" w14:textId="77777777" w:rsidTr="68886504">
        <w:trPr>
          <w:trHeight w:val="1765"/>
        </w:trPr>
        <w:tc>
          <w:tcPr>
            <w:tcW w:w="9498" w:type="dxa"/>
            <w:gridSpan w:val="3"/>
          </w:tcPr>
          <w:p w14:paraId="28F82541" w14:textId="03D0E89D" w:rsidR="00480895" w:rsidRPr="00B759C5" w:rsidRDefault="002B21C3" w:rsidP="00B718EE">
            <w:pPr>
              <w:rPr>
                <w:rFonts w:ascii="Gill Sans MT" w:hAnsi="Gill Sans MT" w:cs="Arial"/>
                <w:sz w:val="22"/>
                <w:szCs w:val="22"/>
                <w:lang w:val="en-US"/>
              </w:rPr>
            </w:pPr>
            <w:r w:rsidRPr="00B759C5">
              <w:rPr>
                <w:rFonts w:ascii="Gill Sans MT" w:hAnsi="Gill Sans MT" w:cs="Arial"/>
                <w:b/>
                <w:sz w:val="22"/>
                <w:szCs w:val="22"/>
                <w:lang w:val="en-US"/>
              </w:rPr>
              <w:t>ROLE PURPOSE:</w:t>
            </w:r>
          </w:p>
          <w:p w14:paraId="36A65FF8" w14:textId="77777777" w:rsidR="00E31202" w:rsidRPr="00E31202" w:rsidRDefault="00E31202" w:rsidP="00E31202">
            <w:pPr>
              <w:suppressAutoHyphens/>
              <w:jc w:val="both"/>
              <w:rPr>
                <w:rFonts w:ascii="Gill Sans MT" w:hAnsi="Gill Sans MT" w:cs="Calibri"/>
                <w:color w:val="000000" w:themeColor="text1"/>
                <w:sz w:val="22"/>
                <w:szCs w:val="22"/>
                <w:lang w:val="en-US" w:eastAsia="ar-SA"/>
              </w:rPr>
            </w:pPr>
            <w:r w:rsidRPr="00E31202">
              <w:rPr>
                <w:rFonts w:ascii="Gill Sans MT" w:hAnsi="Gill Sans MT" w:cs="Calibri"/>
                <w:color w:val="000000" w:themeColor="text1"/>
                <w:sz w:val="22"/>
                <w:szCs w:val="22"/>
                <w:lang w:val="en-US" w:eastAsia="ar-SA"/>
              </w:rPr>
              <w:t>The RRT-Deputy Emergencies TL leads Save the Children’s Rapid Response Team (RRT) in Mozambique and reports to the Head of Emergency Preparedness and Response, serving as their deputy. In this role, the post holder not only manages the operations of the RRT but also provides direct support to the Head of Emergencies in the strategic coordination of emergency responses across the country.</w:t>
            </w:r>
          </w:p>
          <w:p w14:paraId="27BC8450" w14:textId="77777777" w:rsidR="00E31202" w:rsidRPr="00E31202" w:rsidRDefault="00E31202" w:rsidP="00E31202">
            <w:pPr>
              <w:suppressAutoHyphens/>
              <w:jc w:val="both"/>
              <w:rPr>
                <w:rFonts w:ascii="Gill Sans MT" w:hAnsi="Gill Sans MT" w:cs="Calibri"/>
                <w:color w:val="000000" w:themeColor="text1"/>
                <w:sz w:val="22"/>
                <w:szCs w:val="22"/>
                <w:lang w:val="en-US" w:eastAsia="ar-SA"/>
              </w:rPr>
            </w:pPr>
          </w:p>
          <w:p w14:paraId="062CB507" w14:textId="4446A71D" w:rsidR="00E31202" w:rsidRPr="00E31202" w:rsidRDefault="00E31202" w:rsidP="00E31202">
            <w:pPr>
              <w:suppressAutoHyphens/>
              <w:jc w:val="both"/>
              <w:rPr>
                <w:rFonts w:ascii="Gill Sans MT" w:hAnsi="Gill Sans MT" w:cs="Calibri"/>
                <w:color w:val="000000" w:themeColor="text1"/>
                <w:sz w:val="22"/>
                <w:szCs w:val="22"/>
                <w:lang w:val="en-US" w:eastAsia="ar-SA"/>
              </w:rPr>
            </w:pPr>
            <w:r w:rsidRPr="00E31202">
              <w:rPr>
                <w:rFonts w:ascii="Gill Sans MT" w:hAnsi="Gill Sans MT" w:cs="Calibri"/>
                <w:color w:val="000000" w:themeColor="text1"/>
                <w:sz w:val="22"/>
                <w:szCs w:val="22"/>
                <w:lang w:val="en-US" w:eastAsia="ar-SA"/>
              </w:rPr>
              <w:t>As deputy, the RRT</w:t>
            </w:r>
            <w:r>
              <w:rPr>
                <w:rFonts w:ascii="Gill Sans MT" w:hAnsi="Gill Sans MT" w:cs="Calibri"/>
                <w:color w:val="000000" w:themeColor="text1"/>
                <w:sz w:val="22"/>
                <w:szCs w:val="22"/>
                <w:lang w:val="en-US" w:eastAsia="ar-SA"/>
              </w:rPr>
              <w:t>-</w:t>
            </w:r>
            <w:r w:rsidRPr="00E31202">
              <w:rPr>
                <w:rFonts w:ascii="Gill Sans MT" w:hAnsi="Gill Sans MT" w:cs="Calibri"/>
                <w:color w:val="000000" w:themeColor="text1"/>
                <w:sz w:val="22"/>
                <w:szCs w:val="22"/>
                <w:lang w:val="en-US" w:eastAsia="ar-SA"/>
              </w:rPr>
              <w:t>Deputy Emergencies TL is responsible for ensuring that the operational priorities of the emergency department are effectively implemented, stepping in to represent the Head of Emergencies during their absence, and providing leadership in the planning, execution, and monitoring of emergency responses. This includes representing Save the Children in high-level meetings with partners, donors, and government authorities, as well as facilitating integration between the RRT and other programs within Save the Children.</w:t>
            </w:r>
          </w:p>
          <w:p w14:paraId="7C29775A" w14:textId="77777777" w:rsidR="00E31202" w:rsidRPr="00E31202" w:rsidRDefault="00E31202" w:rsidP="00E31202">
            <w:pPr>
              <w:suppressAutoHyphens/>
              <w:jc w:val="both"/>
              <w:rPr>
                <w:rFonts w:ascii="Gill Sans MT" w:hAnsi="Gill Sans MT" w:cs="Calibri"/>
                <w:color w:val="000000" w:themeColor="text1"/>
                <w:sz w:val="22"/>
                <w:szCs w:val="22"/>
                <w:lang w:val="en-US" w:eastAsia="ar-SA"/>
              </w:rPr>
            </w:pPr>
          </w:p>
          <w:p w14:paraId="5DD49F2B" w14:textId="77777777" w:rsidR="00E31202" w:rsidRPr="00E31202" w:rsidRDefault="00E31202" w:rsidP="00E31202">
            <w:pPr>
              <w:suppressAutoHyphens/>
              <w:jc w:val="both"/>
              <w:rPr>
                <w:rFonts w:ascii="Gill Sans MT" w:hAnsi="Gill Sans MT" w:cs="Calibri"/>
                <w:color w:val="000000" w:themeColor="text1"/>
                <w:sz w:val="22"/>
                <w:szCs w:val="22"/>
                <w:lang w:val="en-US" w:eastAsia="ar-SA"/>
              </w:rPr>
            </w:pPr>
            <w:r w:rsidRPr="00E31202">
              <w:rPr>
                <w:rFonts w:ascii="Gill Sans MT" w:hAnsi="Gill Sans MT" w:cs="Calibri"/>
                <w:color w:val="000000" w:themeColor="text1"/>
                <w:sz w:val="22"/>
                <w:szCs w:val="22"/>
                <w:lang w:val="en-US" w:eastAsia="ar-SA"/>
              </w:rPr>
              <w:t>Operationally, the RRT Deputy Emergencies TL coordinates the RRT’s activities during deployments to areas affected by sudden crises nationwide, with a primary focus on Cabo Delgado. Responsibilities include representing Save the Children with external stakeholders during RRT deployments; supervising and providing guidance to the remaining five members of the RRT; conducting rapid needs assessments in Child Protection in Emergencies (</w:t>
            </w:r>
            <w:proofErr w:type="spellStart"/>
            <w:r w:rsidRPr="00E31202">
              <w:rPr>
                <w:rFonts w:ascii="Gill Sans MT" w:hAnsi="Gill Sans MT" w:cs="Calibri"/>
                <w:color w:val="000000" w:themeColor="text1"/>
                <w:sz w:val="22"/>
                <w:szCs w:val="22"/>
                <w:lang w:val="en-US" w:eastAsia="ar-SA"/>
              </w:rPr>
              <w:t>CPiE</w:t>
            </w:r>
            <w:proofErr w:type="spellEnd"/>
            <w:r w:rsidRPr="00E31202">
              <w:rPr>
                <w:rFonts w:ascii="Gill Sans MT" w:hAnsi="Gill Sans MT" w:cs="Calibri"/>
                <w:color w:val="000000" w:themeColor="text1"/>
                <w:sz w:val="22"/>
                <w:szCs w:val="22"/>
                <w:lang w:val="en-US" w:eastAsia="ar-SA"/>
              </w:rPr>
              <w:t>) and Education in Emergencies (EiE); and coordinating and supporting MHPSS activities in the RRT’s target areas, ensuring compliance with donor requirements and Save the Children protocols.</w:t>
            </w:r>
          </w:p>
          <w:p w14:paraId="40EB2EFB" w14:textId="77777777" w:rsidR="00E31202" w:rsidRPr="00E31202" w:rsidRDefault="00E31202" w:rsidP="00E31202">
            <w:pPr>
              <w:suppressAutoHyphens/>
              <w:jc w:val="both"/>
              <w:rPr>
                <w:rFonts w:ascii="Gill Sans MT" w:hAnsi="Gill Sans MT" w:cs="Calibri"/>
                <w:color w:val="000000" w:themeColor="text1"/>
                <w:sz w:val="22"/>
                <w:szCs w:val="22"/>
                <w:lang w:val="en-US" w:eastAsia="ar-SA"/>
              </w:rPr>
            </w:pPr>
          </w:p>
          <w:p w14:paraId="19761E6A" w14:textId="77777777" w:rsidR="00E31202" w:rsidRPr="00E31202" w:rsidRDefault="00E31202" w:rsidP="00E31202">
            <w:pPr>
              <w:suppressAutoHyphens/>
              <w:jc w:val="both"/>
              <w:rPr>
                <w:rFonts w:ascii="Gill Sans MT" w:hAnsi="Gill Sans MT" w:cs="Calibri"/>
                <w:color w:val="000000" w:themeColor="text1"/>
                <w:sz w:val="22"/>
                <w:szCs w:val="22"/>
                <w:lang w:val="en-US" w:eastAsia="ar-SA"/>
              </w:rPr>
            </w:pPr>
            <w:r w:rsidRPr="00E31202">
              <w:rPr>
                <w:rFonts w:ascii="Gill Sans MT" w:hAnsi="Gill Sans MT" w:cs="Calibri"/>
                <w:color w:val="000000" w:themeColor="text1"/>
                <w:sz w:val="22"/>
                <w:szCs w:val="22"/>
                <w:lang w:val="en-US" w:eastAsia="ar-SA"/>
              </w:rPr>
              <w:t>The post holder also ensures close coordination with other programmatic teams within Save the Children to guarantee integrated responses, particularly in the areas of CP/MHPSS, family tracing and reunification (FTR), alternative care, and WASH. During periods without active RRT deployments, the post holder collaborates with the Head of Emergencies on strategic and operational tasks, including capacity building within the emergency team, designing disaster preparedness plans and simulations, and monitoring and analyzing humanitarian risks across Mozambique.</w:t>
            </w:r>
          </w:p>
          <w:p w14:paraId="63798A11" w14:textId="77777777" w:rsidR="00E31202" w:rsidRPr="00E31202" w:rsidRDefault="00E31202" w:rsidP="00E31202">
            <w:pPr>
              <w:suppressAutoHyphens/>
              <w:jc w:val="both"/>
              <w:rPr>
                <w:rFonts w:ascii="Gill Sans MT" w:hAnsi="Gill Sans MT" w:cs="Calibri"/>
                <w:color w:val="000000" w:themeColor="text1"/>
                <w:sz w:val="22"/>
                <w:szCs w:val="22"/>
                <w:lang w:val="en-US" w:eastAsia="ar-SA"/>
              </w:rPr>
            </w:pPr>
          </w:p>
          <w:p w14:paraId="45F7CEF3" w14:textId="0979B52E" w:rsidR="00CB7711" w:rsidRPr="00917E9F" w:rsidRDefault="00E31202" w:rsidP="00E31202">
            <w:pPr>
              <w:jc w:val="both"/>
              <w:rPr>
                <w:rFonts w:ascii="Gill Sans MT" w:hAnsi="Gill Sans MT" w:cs="Arial"/>
                <w:bCs/>
                <w:sz w:val="22"/>
                <w:szCs w:val="22"/>
                <w:lang w:val="en-US"/>
              </w:rPr>
            </w:pPr>
            <w:r w:rsidRPr="00E31202">
              <w:rPr>
                <w:rFonts w:ascii="Gill Sans MT" w:hAnsi="Gill Sans MT" w:cs="Calibri"/>
                <w:color w:val="000000" w:themeColor="text1"/>
                <w:sz w:val="22"/>
                <w:szCs w:val="22"/>
                <w:lang w:val="en-US" w:eastAsia="ar-SA"/>
              </w:rPr>
              <w:t>This role combines operational and strategic leadership, ensuring an effective humanitarian response aligned with Save the Children’s mission</w:t>
            </w:r>
            <w:r w:rsidR="00CB7711" w:rsidRPr="00E56F74">
              <w:rPr>
                <w:rFonts w:ascii="Gill Sans MT" w:hAnsi="Gill Sans MT" w:cs="Arial"/>
                <w:bCs/>
                <w:sz w:val="22"/>
                <w:szCs w:val="22"/>
                <w:lang w:val="en-US"/>
              </w:rPr>
              <w:t>.</w:t>
            </w:r>
          </w:p>
          <w:p w14:paraId="52BA023C" w14:textId="01481189" w:rsidR="00F54F38" w:rsidRPr="00B759C5" w:rsidRDefault="00F54F38" w:rsidP="00DD5101">
            <w:pPr>
              <w:jc w:val="both"/>
              <w:rPr>
                <w:rFonts w:ascii="Gill Sans MT" w:hAnsi="Gill Sans MT" w:cs="Arial"/>
                <w:color w:val="FF0000"/>
                <w:sz w:val="22"/>
                <w:szCs w:val="22"/>
                <w:lang w:val="en-US"/>
              </w:rPr>
            </w:pPr>
          </w:p>
        </w:tc>
      </w:tr>
      <w:tr w:rsidR="00174203" w:rsidRPr="00FE0FBA" w14:paraId="38184CC4" w14:textId="77777777" w:rsidTr="68886504">
        <w:trPr>
          <w:trHeight w:val="1275"/>
        </w:trPr>
        <w:tc>
          <w:tcPr>
            <w:tcW w:w="9498" w:type="dxa"/>
            <w:gridSpan w:val="3"/>
          </w:tcPr>
          <w:p w14:paraId="73DA7F06" w14:textId="77777777" w:rsidR="00FC67B6" w:rsidRPr="00AC3011" w:rsidRDefault="002B21C3" w:rsidP="00FC67B6">
            <w:pPr>
              <w:tabs>
                <w:tab w:val="left" w:pos="2410"/>
              </w:tabs>
              <w:snapToGrid w:val="0"/>
              <w:rPr>
                <w:rFonts w:ascii="Gill Sans MT" w:hAnsi="Gill Sans MT" w:cs="Arial"/>
                <w:b/>
                <w:i/>
                <w:sz w:val="22"/>
                <w:szCs w:val="22"/>
                <w:lang w:val="en-US"/>
              </w:rPr>
            </w:pPr>
            <w:r w:rsidRPr="00AC3011">
              <w:rPr>
                <w:rFonts w:ascii="Gill Sans MT" w:hAnsi="Gill Sans MT" w:cs="Arial"/>
                <w:b/>
                <w:sz w:val="22"/>
                <w:szCs w:val="22"/>
                <w:lang w:val="en-US"/>
              </w:rPr>
              <w:t>SCOPE OF ROLE:</w:t>
            </w:r>
          </w:p>
          <w:p w14:paraId="2048050A" w14:textId="77777777" w:rsidR="00174203" w:rsidRPr="00AC3011" w:rsidRDefault="00174203">
            <w:pPr>
              <w:tabs>
                <w:tab w:val="left" w:pos="2410"/>
              </w:tabs>
              <w:rPr>
                <w:rFonts w:ascii="Gill Sans MT" w:hAnsi="Gill Sans MT" w:cs="Arial"/>
                <w:b/>
                <w:i/>
                <w:sz w:val="22"/>
                <w:szCs w:val="22"/>
                <w:lang w:val="en-US"/>
              </w:rPr>
            </w:pPr>
          </w:p>
          <w:p w14:paraId="05F60DDA" w14:textId="66F8E202" w:rsidR="00174203" w:rsidRPr="00AC3011" w:rsidRDefault="00174203" w:rsidP="00502C4A">
            <w:pPr>
              <w:jc w:val="both"/>
              <w:rPr>
                <w:rFonts w:ascii="Gill Sans MT" w:hAnsi="Gill Sans MT" w:cs="Arial"/>
                <w:b/>
                <w:i/>
                <w:sz w:val="22"/>
                <w:szCs w:val="22"/>
                <w:lang w:val="en-US"/>
              </w:rPr>
            </w:pPr>
            <w:r w:rsidRPr="00AC3011">
              <w:rPr>
                <w:rFonts w:ascii="Gill Sans MT" w:hAnsi="Gill Sans MT" w:cs="Arial"/>
                <w:b/>
                <w:sz w:val="22"/>
                <w:szCs w:val="22"/>
                <w:lang w:val="en-US"/>
              </w:rPr>
              <w:t>Reports to:</w:t>
            </w:r>
            <w:r w:rsidR="00BD5E50" w:rsidRPr="00AC3011">
              <w:rPr>
                <w:rFonts w:ascii="Gill Sans MT" w:hAnsi="Gill Sans MT" w:cs="Arial"/>
                <w:bCs/>
                <w:sz w:val="22"/>
                <w:szCs w:val="22"/>
                <w:lang w:val="en-US"/>
              </w:rPr>
              <w:t xml:space="preserve"> </w:t>
            </w:r>
            <w:r w:rsidR="00DE0702" w:rsidRPr="00AC3011">
              <w:rPr>
                <w:rFonts w:ascii="Gill Sans MT" w:hAnsi="Gill Sans MT"/>
                <w:sz w:val="22"/>
                <w:szCs w:val="22"/>
                <w:lang w:val="en-US"/>
              </w:rPr>
              <w:t>Head of Emergency Preparedness and Response</w:t>
            </w:r>
          </w:p>
          <w:p w14:paraId="0FF164C1" w14:textId="77777777" w:rsidR="001B79A4" w:rsidRPr="00AC3011" w:rsidRDefault="001B79A4" w:rsidP="00502C4A">
            <w:pPr>
              <w:jc w:val="both"/>
              <w:rPr>
                <w:rFonts w:ascii="Gill Sans MT" w:hAnsi="Gill Sans MT" w:cs="Arial"/>
                <w:b/>
                <w:sz w:val="22"/>
                <w:szCs w:val="22"/>
                <w:lang w:val="en-US"/>
              </w:rPr>
            </w:pPr>
          </w:p>
          <w:p w14:paraId="4B7E2708" w14:textId="3A19BC95" w:rsidR="00556B70" w:rsidRPr="00AC3011" w:rsidRDefault="00174203" w:rsidP="00502C4A">
            <w:pPr>
              <w:jc w:val="both"/>
              <w:rPr>
                <w:rFonts w:ascii="Gill Sans MT" w:hAnsi="Gill Sans MT" w:cs="Arial"/>
                <w:b/>
                <w:sz w:val="22"/>
                <w:szCs w:val="22"/>
                <w:lang w:val="en-US"/>
              </w:rPr>
            </w:pPr>
            <w:r w:rsidRPr="00AC3011">
              <w:rPr>
                <w:rFonts w:ascii="Gill Sans MT" w:hAnsi="Gill Sans MT" w:cs="Arial"/>
                <w:b/>
                <w:sz w:val="22"/>
                <w:szCs w:val="22"/>
                <w:lang w:val="en-US"/>
              </w:rPr>
              <w:t>Staff reporting to this position:</w:t>
            </w:r>
            <w:r w:rsidR="00FE2D59" w:rsidRPr="00AC3011">
              <w:rPr>
                <w:rFonts w:ascii="Gill Sans MT" w:hAnsi="Gill Sans MT" w:cs="Arial"/>
                <w:bCs/>
                <w:sz w:val="22"/>
                <w:szCs w:val="22"/>
                <w:lang w:val="en-US"/>
              </w:rPr>
              <w:t xml:space="preserve"> </w:t>
            </w:r>
            <w:r w:rsidR="00917E9F" w:rsidRPr="00AC3011">
              <w:rPr>
                <w:rFonts w:ascii="Gill Sans MT" w:hAnsi="Gill Sans MT" w:cs="Arial"/>
                <w:bCs/>
                <w:sz w:val="22"/>
                <w:szCs w:val="22"/>
                <w:lang w:val="en-US"/>
              </w:rPr>
              <w:t xml:space="preserve">RRT </w:t>
            </w:r>
            <w:r w:rsidR="00E31202" w:rsidRPr="00AC3011">
              <w:rPr>
                <w:rFonts w:ascii="Gill Sans MT" w:hAnsi="Gill Sans MT" w:cs="Arial"/>
                <w:bCs/>
                <w:sz w:val="22"/>
                <w:szCs w:val="22"/>
                <w:lang w:val="en-US"/>
              </w:rPr>
              <w:t xml:space="preserve">Psychologist, RRT </w:t>
            </w:r>
            <w:r w:rsidR="00917E9F" w:rsidRPr="00AC3011">
              <w:rPr>
                <w:rFonts w:ascii="Gill Sans MT" w:hAnsi="Gill Sans MT" w:cs="Arial"/>
                <w:bCs/>
                <w:sz w:val="22"/>
                <w:szCs w:val="22"/>
                <w:lang w:val="en-US"/>
              </w:rPr>
              <w:t>MHPSS Coordinator, RRT Case Management and EiE Coordinator, RRT Information Management Officer and RRT Logistics Officer</w:t>
            </w:r>
            <w:r w:rsidR="007F28E0" w:rsidRPr="00AC3011">
              <w:rPr>
                <w:rFonts w:ascii="Gill Sans MT" w:hAnsi="Gill Sans MT" w:cs="Arial"/>
                <w:bCs/>
                <w:sz w:val="22"/>
                <w:szCs w:val="22"/>
                <w:lang w:val="en-US"/>
              </w:rPr>
              <w:t xml:space="preserve"> </w:t>
            </w:r>
          </w:p>
          <w:p w14:paraId="015F7531" w14:textId="77777777" w:rsidR="001B79A4" w:rsidRPr="00AC3011" w:rsidRDefault="001B79A4" w:rsidP="00502C4A">
            <w:pPr>
              <w:jc w:val="both"/>
              <w:rPr>
                <w:rFonts w:ascii="Gill Sans MT" w:hAnsi="Gill Sans MT" w:cs="Arial"/>
                <w:b/>
                <w:sz w:val="22"/>
                <w:szCs w:val="22"/>
                <w:lang w:val="en-US"/>
              </w:rPr>
            </w:pPr>
          </w:p>
          <w:p w14:paraId="41AC38A5" w14:textId="287DB0E8" w:rsidR="00174203" w:rsidRPr="00AC3011" w:rsidRDefault="002B21C3" w:rsidP="00502C4A">
            <w:pPr>
              <w:jc w:val="both"/>
              <w:rPr>
                <w:rFonts w:ascii="Gill Sans MT" w:hAnsi="Gill Sans MT" w:cs="Arial"/>
                <w:b/>
                <w:i/>
                <w:sz w:val="22"/>
                <w:szCs w:val="22"/>
                <w:lang w:val="en-US"/>
              </w:rPr>
            </w:pPr>
            <w:r w:rsidRPr="00AC3011">
              <w:rPr>
                <w:rFonts w:ascii="Gill Sans MT" w:hAnsi="Gill Sans MT" w:cs="Arial"/>
                <w:b/>
                <w:sz w:val="22"/>
                <w:szCs w:val="22"/>
                <w:lang w:val="en-US"/>
              </w:rPr>
              <w:t>Budget Responsibilities:</w:t>
            </w:r>
            <w:r w:rsidR="00751CF0" w:rsidRPr="00AC3011">
              <w:rPr>
                <w:rFonts w:ascii="Gill Sans MT" w:hAnsi="Gill Sans MT" w:cs="Arial"/>
                <w:bCs/>
                <w:sz w:val="22"/>
                <w:szCs w:val="22"/>
                <w:lang w:val="en-US"/>
              </w:rPr>
              <w:t xml:space="preserve"> </w:t>
            </w:r>
            <w:r w:rsidR="00E31202" w:rsidRPr="00AC3011">
              <w:rPr>
                <w:rFonts w:ascii="Gill Sans MT" w:hAnsi="Gill Sans MT" w:cs="Arial"/>
                <w:bCs/>
                <w:sz w:val="22"/>
                <w:szCs w:val="22"/>
                <w:lang w:val="en-US"/>
              </w:rPr>
              <w:t>Delegated by the Head of Emergency Preparedness and Response</w:t>
            </w:r>
            <w:r w:rsidR="00BB1E8E" w:rsidRPr="00AC3011">
              <w:rPr>
                <w:rFonts w:ascii="Gill Sans MT" w:hAnsi="Gill Sans MT" w:cs="Arial"/>
                <w:bCs/>
                <w:sz w:val="22"/>
                <w:szCs w:val="22"/>
                <w:lang w:val="en-US"/>
              </w:rPr>
              <w:t xml:space="preserve"> </w:t>
            </w:r>
          </w:p>
          <w:p w14:paraId="4232FE87" w14:textId="77777777" w:rsidR="001B79A4" w:rsidRPr="00AC3011" w:rsidRDefault="001B79A4" w:rsidP="004E7D4C">
            <w:pPr>
              <w:jc w:val="both"/>
              <w:rPr>
                <w:rFonts w:ascii="Gill Sans MT" w:hAnsi="Gill Sans MT" w:cs="Arial"/>
                <w:b/>
                <w:sz w:val="22"/>
                <w:szCs w:val="22"/>
                <w:lang w:val="en-US"/>
              </w:rPr>
            </w:pPr>
          </w:p>
          <w:p w14:paraId="0172E0FD" w14:textId="77777777" w:rsidR="00AC3011" w:rsidRPr="00AC3011" w:rsidRDefault="006207A0" w:rsidP="00AC3011">
            <w:pPr>
              <w:jc w:val="both"/>
              <w:rPr>
                <w:rFonts w:ascii="Gill Sans MT" w:hAnsi="Gill Sans MT" w:cs="Arial"/>
                <w:bCs/>
                <w:sz w:val="22"/>
                <w:szCs w:val="22"/>
                <w:lang w:val="en-US"/>
              </w:rPr>
            </w:pPr>
            <w:r w:rsidRPr="00AC3011">
              <w:rPr>
                <w:rFonts w:ascii="Gill Sans MT" w:hAnsi="Gill Sans MT" w:cs="Arial"/>
                <w:b/>
                <w:sz w:val="22"/>
                <w:szCs w:val="22"/>
                <w:lang w:val="en-US"/>
              </w:rPr>
              <w:t>Function dimensions:</w:t>
            </w:r>
            <w:r w:rsidR="00B3691F" w:rsidRPr="00AC3011">
              <w:rPr>
                <w:rFonts w:ascii="Gill Sans MT" w:hAnsi="Gill Sans MT" w:cs="Arial"/>
                <w:b/>
                <w:sz w:val="22"/>
                <w:szCs w:val="22"/>
                <w:lang w:val="en-US"/>
              </w:rPr>
              <w:t xml:space="preserve"> </w:t>
            </w:r>
            <w:r w:rsidR="00AC3011" w:rsidRPr="00AC3011">
              <w:rPr>
                <w:rFonts w:ascii="Gill Sans MT" w:hAnsi="Gill Sans MT" w:cs="Arial"/>
                <w:bCs/>
                <w:sz w:val="22"/>
                <w:szCs w:val="22"/>
                <w:lang w:val="en-US"/>
              </w:rPr>
              <w:t xml:space="preserve">As a key member of the RRT, the RRT-Deputy Emergency TL will deploy to areas newly affected by displacement, emergencies, or other humanitarian crises within 72 hours of a </w:t>
            </w:r>
            <w:r w:rsidR="00AC3011" w:rsidRPr="00AC3011">
              <w:rPr>
                <w:rFonts w:ascii="Gill Sans MT" w:hAnsi="Gill Sans MT" w:cs="Arial"/>
                <w:bCs/>
                <w:sz w:val="22"/>
                <w:szCs w:val="22"/>
                <w:lang w:val="en-US"/>
              </w:rPr>
              <w:lastRenderedPageBreak/>
              <w:t>confirmed alert released by the humanitarian community. While the role will primarily involve working in Cabo Delgado, the post holder is expected to participate in rapid response activities in other regions of Mozambique as needed.</w:t>
            </w:r>
          </w:p>
          <w:p w14:paraId="2F2DEDBA" w14:textId="77777777" w:rsidR="00AC3011" w:rsidRPr="00AC3011" w:rsidRDefault="00AC3011" w:rsidP="00AC3011">
            <w:pPr>
              <w:jc w:val="both"/>
              <w:rPr>
                <w:rFonts w:ascii="Gill Sans MT" w:hAnsi="Gill Sans MT" w:cs="Arial"/>
                <w:bCs/>
                <w:sz w:val="22"/>
                <w:szCs w:val="22"/>
                <w:lang w:val="en-US"/>
              </w:rPr>
            </w:pPr>
          </w:p>
          <w:p w14:paraId="1005CBAC" w14:textId="77777777" w:rsidR="00AC3011" w:rsidRPr="00AC3011" w:rsidRDefault="00AC3011" w:rsidP="00AC3011">
            <w:pPr>
              <w:jc w:val="both"/>
              <w:rPr>
                <w:rFonts w:ascii="Gill Sans MT" w:hAnsi="Gill Sans MT" w:cs="Arial"/>
                <w:bCs/>
                <w:sz w:val="22"/>
                <w:szCs w:val="22"/>
                <w:lang w:val="en-US"/>
              </w:rPr>
            </w:pPr>
            <w:r w:rsidRPr="00AC3011">
              <w:rPr>
                <w:rFonts w:ascii="Gill Sans MT" w:hAnsi="Gill Sans MT" w:cs="Arial"/>
                <w:bCs/>
                <w:sz w:val="22"/>
                <w:szCs w:val="22"/>
                <w:lang w:val="en-US"/>
              </w:rPr>
              <w:t>In addition to leading RRT operations, the RRT-Deputy Emergency TL will act as the principal deputy to the Head of Emergency Preparedness and Response. This entails assuming leadership responsibilities in the absence of the Head of Emergencies and ensuring the continuity of strategic decision-making and coordination across all emergency programs. The post holder will actively contribute to the design and implementation of emergency response strategies, support the alignment of RRT activities with broader organizational priorities, and provide high-level representation of SC in coordination platforms and discussions with external stakeholders, including government, donors, and humanitarian partners.</w:t>
            </w:r>
          </w:p>
          <w:p w14:paraId="49632EF5" w14:textId="77777777" w:rsidR="00AC3011" w:rsidRPr="00AC3011" w:rsidRDefault="00AC3011" w:rsidP="00AC3011">
            <w:pPr>
              <w:jc w:val="both"/>
              <w:rPr>
                <w:rFonts w:ascii="Gill Sans MT" w:hAnsi="Gill Sans MT" w:cs="Arial"/>
                <w:bCs/>
                <w:sz w:val="22"/>
                <w:szCs w:val="22"/>
                <w:lang w:val="en-US"/>
              </w:rPr>
            </w:pPr>
          </w:p>
          <w:p w14:paraId="09024B88" w14:textId="7D0D484D" w:rsidR="00E56F74" w:rsidRPr="00AC3011" w:rsidRDefault="00AC3011" w:rsidP="00AC3011">
            <w:pPr>
              <w:jc w:val="both"/>
              <w:rPr>
                <w:rFonts w:ascii="Gill Sans MT" w:hAnsi="Gill Sans MT" w:cs="Arial"/>
                <w:sz w:val="22"/>
                <w:szCs w:val="22"/>
                <w:lang w:val="en-US"/>
              </w:rPr>
            </w:pPr>
            <w:r w:rsidRPr="00AC3011">
              <w:rPr>
                <w:rFonts w:ascii="Gill Sans MT" w:hAnsi="Gill Sans MT" w:cs="Arial"/>
                <w:bCs/>
                <w:sz w:val="22"/>
                <w:szCs w:val="22"/>
                <w:lang w:val="en-US"/>
              </w:rPr>
              <w:t>SC’s humanitarian work in Mozambique addresses challenges stemming from weather-related events (e.g., cyclones, floods, droughts) and conflict, focusing on child protection, child rights governance, education, health, livelihoods, nutrition, and WASH. The RRT-Deputy Emergency TL will collaborate closely with RRT members, other SC staff, consultants, and partners to ensure an integrated and effective response. Additionally, the role will require coordination with key SC teams such as Child Protection, Education in Emergencies, Health, and Nutrition to guarantee coherence and synergy across all humanitarian interventions.</w:t>
            </w:r>
          </w:p>
        </w:tc>
      </w:tr>
      <w:tr w:rsidR="00174203" w:rsidRPr="00FE0FBA" w14:paraId="3124C11F" w14:textId="77777777" w:rsidTr="68886504">
        <w:tc>
          <w:tcPr>
            <w:tcW w:w="9498" w:type="dxa"/>
            <w:gridSpan w:val="3"/>
          </w:tcPr>
          <w:p w14:paraId="1745C310" w14:textId="77777777" w:rsidR="00454F7F" w:rsidRPr="00D76CFF" w:rsidRDefault="002B21C3">
            <w:pPr>
              <w:tabs>
                <w:tab w:val="left" w:pos="2977"/>
              </w:tabs>
              <w:rPr>
                <w:rFonts w:ascii="Gill Sans MT" w:hAnsi="Gill Sans MT" w:cs="Arial"/>
                <w:b/>
                <w:sz w:val="22"/>
                <w:szCs w:val="22"/>
              </w:rPr>
            </w:pPr>
            <w:r w:rsidRPr="00D76CFF">
              <w:rPr>
                <w:rFonts w:ascii="Gill Sans MT" w:hAnsi="Gill Sans MT" w:cs="Arial"/>
                <w:b/>
                <w:sz w:val="22"/>
                <w:szCs w:val="22"/>
              </w:rPr>
              <w:lastRenderedPageBreak/>
              <w:t>KEY AREAS OF ACCOUNTABILITY</w:t>
            </w:r>
          </w:p>
          <w:p w14:paraId="09387224" w14:textId="77777777" w:rsidR="005874DF" w:rsidRPr="00D76CFF" w:rsidRDefault="005874DF">
            <w:pPr>
              <w:tabs>
                <w:tab w:val="left" w:pos="2977"/>
              </w:tabs>
              <w:rPr>
                <w:rFonts w:ascii="Gill Sans MT" w:hAnsi="Gill Sans MT" w:cs="Arial"/>
                <w:b/>
                <w:i/>
                <w:sz w:val="14"/>
                <w:szCs w:val="14"/>
              </w:rPr>
            </w:pPr>
          </w:p>
          <w:p w14:paraId="35C8881F" w14:textId="59170BDC" w:rsidR="00D34D5C" w:rsidRPr="00D76CFF" w:rsidRDefault="00533C5D" w:rsidP="00D34D5C">
            <w:pPr>
              <w:tabs>
                <w:tab w:val="left" w:pos="1134"/>
              </w:tabs>
              <w:rPr>
                <w:rFonts w:ascii="Gill Sans MT" w:hAnsi="Gill Sans MT" w:cs="Arial"/>
                <w:b/>
                <w:bCs/>
                <w:sz w:val="22"/>
                <w:szCs w:val="22"/>
              </w:rPr>
            </w:pPr>
            <w:r w:rsidRPr="00D76CFF">
              <w:rPr>
                <w:rFonts w:ascii="Gill Sans MT" w:hAnsi="Gill Sans MT" w:cs="Arial"/>
                <w:b/>
                <w:bCs/>
                <w:sz w:val="22"/>
                <w:szCs w:val="22"/>
              </w:rPr>
              <w:t>Leadership and Coordination</w:t>
            </w:r>
          </w:p>
          <w:p w14:paraId="51C99E69" w14:textId="77777777" w:rsidR="00CF2FCE" w:rsidRPr="00D76CFF" w:rsidRDefault="00CF2FCE" w:rsidP="00CF2FCE">
            <w:pPr>
              <w:pStyle w:val="ListParagraph"/>
              <w:numPr>
                <w:ilvl w:val="0"/>
                <w:numId w:val="34"/>
              </w:numPr>
              <w:tabs>
                <w:tab w:val="left" w:pos="2977"/>
              </w:tabs>
              <w:spacing w:after="160" w:line="259" w:lineRule="auto"/>
              <w:jc w:val="both"/>
              <w:rPr>
                <w:rFonts w:ascii="Gill Sans MT" w:hAnsi="Gill Sans MT" w:cs="Arial"/>
                <w:sz w:val="22"/>
                <w:szCs w:val="22"/>
                <w:lang w:val="en-US"/>
              </w:rPr>
            </w:pPr>
            <w:r w:rsidRPr="00D76CFF">
              <w:rPr>
                <w:rFonts w:ascii="Gill Sans MT" w:hAnsi="Gill Sans MT" w:cs="Arial"/>
                <w:sz w:val="22"/>
                <w:szCs w:val="22"/>
                <w:lang w:val="en-US"/>
              </w:rPr>
              <w:t>Provide operational and strategic leadership to the RRT, ensuring effective team coordination during all phases of deployment, including preparation, rapid needs assessments, planning, and response execution.</w:t>
            </w:r>
          </w:p>
          <w:p w14:paraId="3ECF0D4B" w14:textId="77777777" w:rsidR="00CF2FCE" w:rsidRPr="00D76CFF" w:rsidRDefault="00CF2FCE" w:rsidP="00CF2FCE">
            <w:pPr>
              <w:pStyle w:val="ListParagraph"/>
              <w:numPr>
                <w:ilvl w:val="0"/>
                <w:numId w:val="34"/>
              </w:numPr>
              <w:tabs>
                <w:tab w:val="left" w:pos="2977"/>
              </w:tabs>
              <w:spacing w:after="160" w:line="259" w:lineRule="auto"/>
              <w:jc w:val="both"/>
              <w:rPr>
                <w:rFonts w:ascii="Gill Sans MT" w:hAnsi="Gill Sans MT" w:cs="Arial"/>
                <w:sz w:val="22"/>
                <w:szCs w:val="22"/>
                <w:lang w:val="en-US"/>
              </w:rPr>
            </w:pPr>
            <w:r w:rsidRPr="00D76CFF">
              <w:rPr>
                <w:rFonts w:ascii="Gill Sans MT" w:hAnsi="Gill Sans MT" w:cs="Arial"/>
                <w:sz w:val="22"/>
                <w:szCs w:val="22"/>
                <w:lang w:val="en-US"/>
              </w:rPr>
              <w:t>Act as Deputy to the HEPR, assuming their responsibilities during absences or when delegated, including leading national-level emergency coordination, decision-making, and representation of Save the Children in strategic forums.</w:t>
            </w:r>
          </w:p>
          <w:p w14:paraId="2608C188" w14:textId="283DC659" w:rsidR="00A13F27" w:rsidRPr="00D76CFF" w:rsidRDefault="00CF2FCE" w:rsidP="00CF2FCE">
            <w:pPr>
              <w:pStyle w:val="ListParagraph"/>
              <w:numPr>
                <w:ilvl w:val="0"/>
                <w:numId w:val="34"/>
              </w:numPr>
              <w:tabs>
                <w:tab w:val="left" w:pos="2977"/>
              </w:tabs>
              <w:spacing w:after="160" w:line="259" w:lineRule="auto"/>
              <w:jc w:val="both"/>
              <w:rPr>
                <w:rFonts w:ascii="Gill Sans MT" w:hAnsi="Gill Sans MT" w:cs="Arial"/>
                <w:sz w:val="22"/>
                <w:szCs w:val="22"/>
                <w:lang w:val="en-US"/>
              </w:rPr>
            </w:pPr>
            <w:r w:rsidRPr="00D76CFF">
              <w:rPr>
                <w:rFonts w:ascii="Gill Sans MT" w:hAnsi="Gill Sans MT" w:cs="Arial"/>
                <w:sz w:val="22"/>
                <w:szCs w:val="22"/>
                <w:lang w:val="en-US"/>
              </w:rPr>
              <w:t>Represent Save the Children in high-level engagements with government authorities, donors, UN agencies, and humanitarian partners, ensuring that children's needs remain at the forefront of response efforts</w:t>
            </w:r>
            <w:r w:rsidR="00A13F27" w:rsidRPr="00D76CFF">
              <w:rPr>
                <w:rFonts w:ascii="Gill Sans MT" w:hAnsi="Gill Sans MT" w:cs="Arial"/>
                <w:sz w:val="22"/>
                <w:szCs w:val="22"/>
                <w:lang w:val="en-US"/>
              </w:rPr>
              <w:t>.</w:t>
            </w:r>
          </w:p>
          <w:p w14:paraId="096B47EC" w14:textId="4B4058F0" w:rsidR="00D34D5C" w:rsidRPr="00D76CFF" w:rsidRDefault="00D34D5C" w:rsidP="00C67598">
            <w:pPr>
              <w:pStyle w:val="ListParagraph"/>
              <w:suppressAutoHyphens/>
              <w:ind w:left="360"/>
              <w:contextualSpacing w:val="0"/>
              <w:rPr>
                <w:rFonts w:ascii="Gill Sans MT" w:hAnsi="Gill Sans MT"/>
                <w:sz w:val="14"/>
                <w:szCs w:val="14"/>
                <w:lang w:val="en-US"/>
              </w:rPr>
            </w:pPr>
          </w:p>
          <w:p w14:paraId="55D4B6BC" w14:textId="2528379E" w:rsidR="00CF2FCE" w:rsidRPr="00D76CFF" w:rsidRDefault="00D00EDB" w:rsidP="00CF2FCE">
            <w:pPr>
              <w:tabs>
                <w:tab w:val="left" w:pos="1134"/>
              </w:tabs>
              <w:rPr>
                <w:rFonts w:ascii="Gill Sans MT" w:hAnsi="Gill Sans MT" w:cs="Arial"/>
                <w:b/>
                <w:bCs/>
                <w:sz w:val="22"/>
                <w:szCs w:val="22"/>
              </w:rPr>
            </w:pPr>
            <w:r w:rsidRPr="00D76CFF">
              <w:rPr>
                <w:rFonts w:ascii="Gill Sans MT" w:hAnsi="Gill Sans MT" w:cs="Arial"/>
                <w:b/>
                <w:bCs/>
                <w:sz w:val="22"/>
                <w:szCs w:val="22"/>
              </w:rPr>
              <w:t>Emergency Response Management</w:t>
            </w:r>
          </w:p>
          <w:p w14:paraId="4DCF342B" w14:textId="77777777" w:rsidR="003F5F2D" w:rsidRPr="00D76CFF" w:rsidRDefault="003F5F2D" w:rsidP="003F5F2D">
            <w:pPr>
              <w:pStyle w:val="ListParagraph"/>
              <w:numPr>
                <w:ilvl w:val="0"/>
                <w:numId w:val="34"/>
              </w:numPr>
              <w:tabs>
                <w:tab w:val="left" w:pos="2977"/>
              </w:tabs>
              <w:spacing w:after="160" w:line="259" w:lineRule="auto"/>
              <w:jc w:val="both"/>
              <w:rPr>
                <w:rFonts w:ascii="Gill Sans MT" w:hAnsi="Gill Sans MT" w:cs="Arial"/>
                <w:sz w:val="22"/>
                <w:szCs w:val="22"/>
                <w:lang w:val="en-US"/>
              </w:rPr>
            </w:pPr>
            <w:r w:rsidRPr="00D76CFF">
              <w:rPr>
                <w:rFonts w:ascii="Gill Sans MT" w:hAnsi="Gill Sans MT" w:cs="Arial"/>
                <w:sz w:val="22"/>
                <w:szCs w:val="22"/>
                <w:lang w:val="en-US"/>
              </w:rPr>
              <w:t>Deploy within 72 hours to crisis-affected areas, with a primary focus on Cabo Delgado, to lead integrated humanitarian responses addressing needs in Child Protection, MHPSS, Case Management, EiE, and other key sectors.</w:t>
            </w:r>
          </w:p>
          <w:p w14:paraId="2111468A" w14:textId="77777777" w:rsidR="003F5F2D" w:rsidRPr="00D76CFF" w:rsidRDefault="003F5F2D" w:rsidP="003F5F2D">
            <w:pPr>
              <w:pStyle w:val="ListParagraph"/>
              <w:numPr>
                <w:ilvl w:val="0"/>
                <w:numId w:val="34"/>
              </w:numPr>
              <w:tabs>
                <w:tab w:val="left" w:pos="2977"/>
              </w:tabs>
              <w:spacing w:after="160" w:line="259" w:lineRule="auto"/>
              <w:jc w:val="both"/>
              <w:rPr>
                <w:rFonts w:ascii="Gill Sans MT" w:hAnsi="Gill Sans MT" w:cs="Arial"/>
                <w:sz w:val="22"/>
                <w:szCs w:val="22"/>
                <w:lang w:val="en-US"/>
              </w:rPr>
            </w:pPr>
            <w:r w:rsidRPr="00D76CFF">
              <w:rPr>
                <w:rFonts w:ascii="Gill Sans MT" w:hAnsi="Gill Sans MT" w:cs="Arial"/>
                <w:sz w:val="22"/>
                <w:szCs w:val="22"/>
                <w:lang w:val="en-US"/>
              </w:rPr>
              <w:t>Lead the Rapid Need Assessments focused on Child Protection and EiE.</w:t>
            </w:r>
          </w:p>
          <w:p w14:paraId="2ECBEBB5" w14:textId="77777777" w:rsidR="003F5F2D" w:rsidRPr="00D76CFF" w:rsidRDefault="003F5F2D" w:rsidP="003F5F2D">
            <w:pPr>
              <w:pStyle w:val="ListParagraph"/>
              <w:numPr>
                <w:ilvl w:val="0"/>
                <w:numId w:val="34"/>
              </w:numPr>
              <w:tabs>
                <w:tab w:val="left" w:pos="2977"/>
              </w:tabs>
              <w:spacing w:after="160" w:line="259" w:lineRule="auto"/>
              <w:jc w:val="both"/>
              <w:rPr>
                <w:rFonts w:ascii="Gill Sans MT" w:hAnsi="Gill Sans MT" w:cs="Arial"/>
                <w:sz w:val="22"/>
                <w:szCs w:val="22"/>
                <w:lang w:val="en-US"/>
              </w:rPr>
            </w:pPr>
            <w:r w:rsidRPr="00D76CFF">
              <w:rPr>
                <w:rFonts w:ascii="Gill Sans MT" w:hAnsi="Gill Sans MT" w:cs="Arial"/>
                <w:sz w:val="22"/>
                <w:szCs w:val="22"/>
                <w:lang w:val="en-US"/>
              </w:rPr>
              <w:t>Coordinate the integration of RRT activities with broader Save the Children programs, fostering synergies with sectors such as Health, Nutrition, and WASH to deliver a comprehensive response.</w:t>
            </w:r>
          </w:p>
          <w:p w14:paraId="5B95C5A4" w14:textId="601E54D8" w:rsidR="00CF2FCE" w:rsidRPr="00D76CFF" w:rsidRDefault="003F5F2D" w:rsidP="003F5F2D">
            <w:pPr>
              <w:pStyle w:val="ListParagraph"/>
              <w:numPr>
                <w:ilvl w:val="0"/>
                <w:numId w:val="34"/>
              </w:numPr>
              <w:tabs>
                <w:tab w:val="left" w:pos="2977"/>
              </w:tabs>
              <w:spacing w:after="160" w:line="259" w:lineRule="auto"/>
              <w:jc w:val="both"/>
              <w:rPr>
                <w:rFonts w:ascii="Gill Sans MT" w:hAnsi="Gill Sans MT" w:cs="Arial"/>
                <w:sz w:val="22"/>
                <w:szCs w:val="22"/>
                <w:lang w:val="en-US"/>
              </w:rPr>
            </w:pPr>
            <w:r w:rsidRPr="00D76CFF">
              <w:rPr>
                <w:rFonts w:ascii="Gill Sans MT" w:hAnsi="Gill Sans MT" w:cs="Arial"/>
                <w:sz w:val="22"/>
                <w:szCs w:val="22"/>
                <w:lang w:val="en-US"/>
              </w:rPr>
              <w:t>Monitor and manage the safety, security, and well-being of the RRT during deployments, in collaboration with the HEPR and Country Security Manager, and negotiate access to intervention areas as needed</w:t>
            </w:r>
            <w:r w:rsidR="00CF2FCE" w:rsidRPr="00D76CFF">
              <w:rPr>
                <w:rFonts w:ascii="Gill Sans MT" w:hAnsi="Gill Sans MT" w:cs="Arial"/>
                <w:sz w:val="22"/>
                <w:szCs w:val="22"/>
                <w:lang w:val="en-US"/>
              </w:rPr>
              <w:t>.</w:t>
            </w:r>
          </w:p>
          <w:p w14:paraId="73B2D8D6" w14:textId="278849C3" w:rsidR="00D34D5C" w:rsidRPr="00D76CFF" w:rsidRDefault="00B40796" w:rsidP="00D34D5C">
            <w:pPr>
              <w:ind w:left="38"/>
              <w:rPr>
                <w:rFonts w:ascii="Gill Sans MT" w:hAnsi="Gill Sans MT"/>
                <w:b/>
                <w:bCs/>
                <w:sz w:val="22"/>
                <w:szCs w:val="22"/>
                <w:lang w:val="en-US"/>
              </w:rPr>
            </w:pPr>
            <w:r w:rsidRPr="00D76CFF">
              <w:rPr>
                <w:rFonts w:ascii="Gill Sans MT" w:hAnsi="Gill Sans MT"/>
                <w:b/>
                <w:bCs/>
                <w:sz w:val="22"/>
                <w:szCs w:val="22"/>
                <w:lang w:val="en-US"/>
              </w:rPr>
              <w:t>Strategic and Operational Support as Deputy</w:t>
            </w:r>
          </w:p>
          <w:p w14:paraId="689DDB05" w14:textId="77777777" w:rsidR="007C69AF" w:rsidRPr="00D76CFF" w:rsidRDefault="007C69AF" w:rsidP="007C69AF">
            <w:pPr>
              <w:numPr>
                <w:ilvl w:val="0"/>
                <w:numId w:val="34"/>
              </w:numPr>
              <w:tabs>
                <w:tab w:val="left" w:pos="748"/>
              </w:tabs>
              <w:suppressAutoHyphens/>
              <w:jc w:val="both"/>
              <w:rPr>
                <w:rFonts w:ascii="Gill Sans MT" w:hAnsi="Gill Sans MT"/>
                <w:sz w:val="22"/>
                <w:szCs w:val="22"/>
                <w:lang w:val="en-US"/>
              </w:rPr>
            </w:pPr>
            <w:r w:rsidRPr="00D76CFF">
              <w:rPr>
                <w:rFonts w:ascii="Gill Sans MT" w:hAnsi="Gill Sans MT"/>
                <w:sz w:val="22"/>
                <w:szCs w:val="22"/>
                <w:lang w:val="en-US"/>
              </w:rPr>
              <w:t>Support the HEPR in developing and refining emergency preparedness and response strategies, including emergency preparedness plan, contingency planning, risk analysis, and the design of disaster simulations to enhance readiness.</w:t>
            </w:r>
          </w:p>
          <w:p w14:paraId="0AE84F66" w14:textId="77777777" w:rsidR="007C69AF" w:rsidRPr="00D76CFF" w:rsidRDefault="007C69AF" w:rsidP="007C69AF">
            <w:pPr>
              <w:numPr>
                <w:ilvl w:val="0"/>
                <w:numId w:val="34"/>
              </w:numPr>
              <w:tabs>
                <w:tab w:val="left" w:pos="748"/>
              </w:tabs>
              <w:suppressAutoHyphens/>
              <w:jc w:val="both"/>
              <w:rPr>
                <w:rFonts w:ascii="Gill Sans MT" w:hAnsi="Gill Sans MT"/>
                <w:sz w:val="22"/>
                <w:szCs w:val="22"/>
                <w:lang w:val="en-US"/>
              </w:rPr>
            </w:pPr>
            <w:r w:rsidRPr="00D76CFF">
              <w:rPr>
                <w:rFonts w:ascii="Gill Sans MT" w:hAnsi="Gill Sans MT"/>
                <w:sz w:val="22"/>
                <w:szCs w:val="22"/>
                <w:lang w:val="en-US"/>
              </w:rPr>
              <w:t xml:space="preserve">Contribute to the strategic oversight of all emergency responses, ensuring alignment with Save the Children’s global and country-level priorities and compliance with </w:t>
            </w:r>
            <w:proofErr w:type="gramStart"/>
            <w:r w:rsidRPr="00D76CFF">
              <w:rPr>
                <w:rFonts w:ascii="Gill Sans MT" w:hAnsi="Gill Sans MT"/>
                <w:sz w:val="22"/>
                <w:szCs w:val="22"/>
                <w:lang w:val="en-US"/>
              </w:rPr>
              <w:t>donors</w:t>
            </w:r>
            <w:proofErr w:type="gramEnd"/>
            <w:r w:rsidRPr="00D76CFF">
              <w:rPr>
                <w:rFonts w:ascii="Gill Sans MT" w:hAnsi="Gill Sans MT"/>
                <w:sz w:val="22"/>
                <w:szCs w:val="22"/>
                <w:lang w:val="en-US"/>
              </w:rPr>
              <w:t xml:space="preserve"> requirements.</w:t>
            </w:r>
          </w:p>
          <w:p w14:paraId="0D3AA3D8" w14:textId="77777777" w:rsidR="007C69AF" w:rsidRPr="00D76CFF" w:rsidRDefault="007C69AF" w:rsidP="007C69AF">
            <w:pPr>
              <w:numPr>
                <w:ilvl w:val="0"/>
                <w:numId w:val="34"/>
              </w:numPr>
              <w:tabs>
                <w:tab w:val="left" w:pos="748"/>
              </w:tabs>
              <w:suppressAutoHyphens/>
              <w:jc w:val="both"/>
              <w:rPr>
                <w:rFonts w:ascii="Gill Sans MT" w:hAnsi="Gill Sans MT"/>
                <w:sz w:val="22"/>
                <w:szCs w:val="22"/>
                <w:lang w:val="en-US"/>
              </w:rPr>
            </w:pPr>
            <w:r w:rsidRPr="00D76CFF">
              <w:rPr>
                <w:rFonts w:ascii="Gill Sans MT" w:hAnsi="Gill Sans MT"/>
                <w:sz w:val="22"/>
                <w:szCs w:val="22"/>
                <w:lang w:val="en-US"/>
              </w:rPr>
              <w:t xml:space="preserve">Strengthen operational efficiency by overseeing the development of </w:t>
            </w:r>
            <w:proofErr w:type="gramStart"/>
            <w:r w:rsidRPr="00D76CFF">
              <w:rPr>
                <w:rFonts w:ascii="Gill Sans MT" w:hAnsi="Gill Sans MT"/>
                <w:sz w:val="22"/>
                <w:szCs w:val="22"/>
                <w:lang w:val="en-US"/>
              </w:rPr>
              <w:t>team work</w:t>
            </w:r>
            <w:proofErr w:type="gramEnd"/>
            <w:r w:rsidRPr="00D76CFF">
              <w:rPr>
                <w:rFonts w:ascii="Gill Sans MT" w:hAnsi="Gill Sans MT"/>
                <w:sz w:val="22"/>
                <w:szCs w:val="22"/>
                <w:lang w:val="en-US"/>
              </w:rPr>
              <w:t xml:space="preserve"> plans, ensuring timely follow-up on deliverables, and addressing challenges proactively.</w:t>
            </w:r>
          </w:p>
          <w:p w14:paraId="5C3E7B0E" w14:textId="5B4F7A75" w:rsidR="001F570B" w:rsidRPr="00D76CFF" w:rsidRDefault="007C69AF" w:rsidP="007C69AF">
            <w:pPr>
              <w:pStyle w:val="ListParagraph"/>
              <w:numPr>
                <w:ilvl w:val="0"/>
                <w:numId w:val="34"/>
              </w:numPr>
              <w:tabs>
                <w:tab w:val="left" w:pos="2977"/>
              </w:tabs>
              <w:spacing w:after="160" w:line="259" w:lineRule="auto"/>
              <w:jc w:val="both"/>
              <w:rPr>
                <w:rFonts w:ascii="Gill Sans MT" w:hAnsi="Gill Sans MT"/>
                <w:sz w:val="22"/>
                <w:szCs w:val="22"/>
                <w:lang w:val="en-US"/>
              </w:rPr>
            </w:pPr>
            <w:r w:rsidRPr="00D76CFF">
              <w:rPr>
                <w:rFonts w:ascii="Gill Sans MT" w:hAnsi="Gill Sans MT"/>
                <w:sz w:val="22"/>
                <w:szCs w:val="22"/>
                <w:lang w:val="en-US"/>
              </w:rPr>
              <w:lastRenderedPageBreak/>
              <w:t>Play a key role in inter-agency coordination efforts, representing SC in national and regional forums and advocating for evidence-</w:t>
            </w:r>
            <w:r w:rsidRPr="00D76CFF">
              <w:rPr>
                <w:rFonts w:ascii="Gill Sans MT" w:hAnsi="Gill Sans MT" w:cs="Arial"/>
                <w:sz w:val="22"/>
                <w:szCs w:val="22"/>
                <w:lang w:val="en-US"/>
              </w:rPr>
              <w:t>based</w:t>
            </w:r>
            <w:r w:rsidRPr="00D76CFF">
              <w:rPr>
                <w:rFonts w:ascii="Gill Sans MT" w:hAnsi="Gill Sans MT"/>
                <w:sz w:val="22"/>
                <w:szCs w:val="22"/>
                <w:lang w:val="en-US"/>
              </w:rPr>
              <w:t>, child-focused interventions</w:t>
            </w:r>
            <w:r w:rsidR="00FB5720" w:rsidRPr="00D76CFF">
              <w:rPr>
                <w:rFonts w:ascii="Gill Sans MT" w:hAnsi="Gill Sans MT"/>
                <w:sz w:val="22"/>
                <w:szCs w:val="22"/>
                <w:lang w:val="en-US"/>
              </w:rPr>
              <w:t>.</w:t>
            </w:r>
          </w:p>
          <w:p w14:paraId="1F3F79F1" w14:textId="7FBBEB6D" w:rsidR="00D34D5C" w:rsidRPr="00D76CFF" w:rsidRDefault="006D05F2" w:rsidP="00D34D5C">
            <w:pPr>
              <w:tabs>
                <w:tab w:val="left" w:pos="748"/>
              </w:tabs>
              <w:suppressAutoHyphens/>
              <w:rPr>
                <w:rFonts w:ascii="Gill Sans MT" w:hAnsi="Gill Sans MT"/>
                <w:b/>
                <w:sz w:val="22"/>
                <w:szCs w:val="22"/>
              </w:rPr>
            </w:pPr>
            <w:r w:rsidRPr="00D76CFF">
              <w:rPr>
                <w:rFonts w:ascii="Gill Sans MT" w:hAnsi="Gill Sans MT" w:cs="Calibri"/>
                <w:b/>
                <w:sz w:val="22"/>
                <w:szCs w:val="22"/>
                <w:lang w:eastAsia="en-GB"/>
              </w:rPr>
              <w:t>Operational and Financial Oversight</w:t>
            </w:r>
          </w:p>
          <w:p w14:paraId="531099BD" w14:textId="77777777" w:rsidR="00063532" w:rsidRPr="00D76CFF" w:rsidRDefault="00063532" w:rsidP="00063532">
            <w:pPr>
              <w:pStyle w:val="ListParagraph"/>
              <w:numPr>
                <w:ilvl w:val="0"/>
                <w:numId w:val="34"/>
              </w:numPr>
              <w:suppressAutoHyphens/>
              <w:jc w:val="both"/>
              <w:rPr>
                <w:rFonts w:ascii="Gill Sans MT" w:hAnsi="Gill Sans MT"/>
                <w:sz w:val="22"/>
                <w:szCs w:val="22"/>
                <w:lang w:val="en-US"/>
              </w:rPr>
            </w:pPr>
            <w:r w:rsidRPr="00D76CFF">
              <w:rPr>
                <w:rFonts w:ascii="Gill Sans MT" w:hAnsi="Gill Sans MT"/>
                <w:sz w:val="22"/>
                <w:szCs w:val="22"/>
                <w:lang w:val="en-US"/>
              </w:rPr>
              <w:t>Ensure effective management of program resources, including coordinating logistics, procurement, and financial reporting for RRT deployments.</w:t>
            </w:r>
          </w:p>
          <w:p w14:paraId="3EE6D62E" w14:textId="77777777" w:rsidR="00063532" w:rsidRPr="00D76CFF" w:rsidRDefault="00063532" w:rsidP="00063532">
            <w:pPr>
              <w:pStyle w:val="ListParagraph"/>
              <w:numPr>
                <w:ilvl w:val="0"/>
                <w:numId w:val="34"/>
              </w:numPr>
              <w:suppressAutoHyphens/>
              <w:jc w:val="both"/>
              <w:rPr>
                <w:rFonts w:ascii="Gill Sans MT" w:hAnsi="Gill Sans MT"/>
                <w:sz w:val="22"/>
                <w:szCs w:val="22"/>
                <w:lang w:val="en-US"/>
              </w:rPr>
            </w:pPr>
            <w:r w:rsidRPr="00D76CFF">
              <w:rPr>
                <w:rFonts w:ascii="Gill Sans MT" w:hAnsi="Gill Sans MT"/>
                <w:sz w:val="22"/>
                <w:szCs w:val="22"/>
                <w:lang w:val="en-US"/>
              </w:rPr>
              <w:t>Approve expenditures and cash advances incurred during field activities, ensuring alignment with SC policies and donor requirements.</w:t>
            </w:r>
          </w:p>
          <w:p w14:paraId="209A3CA7" w14:textId="38B3797B" w:rsidR="00D34D5C" w:rsidRPr="00D76CFF" w:rsidRDefault="00063532" w:rsidP="00062F28">
            <w:pPr>
              <w:pStyle w:val="ListParagraph"/>
              <w:numPr>
                <w:ilvl w:val="0"/>
                <w:numId w:val="34"/>
              </w:numPr>
              <w:tabs>
                <w:tab w:val="left" w:pos="2977"/>
              </w:tabs>
              <w:spacing w:after="160" w:line="259" w:lineRule="auto"/>
              <w:jc w:val="both"/>
              <w:rPr>
                <w:rFonts w:ascii="Gill Sans MT" w:hAnsi="Gill Sans MT" w:cs="Arial"/>
                <w:bCs/>
                <w:sz w:val="22"/>
                <w:szCs w:val="22"/>
                <w:lang w:val="en-US"/>
              </w:rPr>
            </w:pPr>
            <w:r w:rsidRPr="00D76CFF">
              <w:rPr>
                <w:rFonts w:ascii="Gill Sans MT" w:hAnsi="Gill Sans MT"/>
                <w:sz w:val="22"/>
                <w:szCs w:val="22"/>
                <w:lang w:val="en-US"/>
              </w:rPr>
              <w:t>Maintain oversight of program supplies, coordinating with logistics teams to ensure timely procurement and distribution</w:t>
            </w:r>
            <w:r w:rsidR="00AE72B0" w:rsidRPr="00D76CFF">
              <w:rPr>
                <w:rFonts w:ascii="Gill Sans MT" w:hAnsi="Gill Sans MT"/>
                <w:sz w:val="22"/>
                <w:szCs w:val="22"/>
                <w:lang w:val="en-US"/>
              </w:rPr>
              <w:t>.</w:t>
            </w:r>
          </w:p>
          <w:p w14:paraId="5815864B" w14:textId="612FA2A7" w:rsidR="00D34D5C" w:rsidRPr="00D76CFF" w:rsidRDefault="002960F0" w:rsidP="00D34D5C">
            <w:pPr>
              <w:tabs>
                <w:tab w:val="left" w:pos="748"/>
              </w:tabs>
              <w:rPr>
                <w:rFonts w:ascii="Gill Sans MT" w:hAnsi="Gill Sans MT"/>
                <w:b/>
                <w:bCs/>
                <w:sz w:val="22"/>
                <w:szCs w:val="22"/>
                <w:lang w:val="en-US"/>
              </w:rPr>
            </w:pPr>
            <w:r w:rsidRPr="00D76CFF">
              <w:rPr>
                <w:rFonts w:ascii="Gill Sans MT" w:hAnsi="Gill Sans MT"/>
                <w:b/>
                <w:bCs/>
                <w:sz w:val="22"/>
                <w:szCs w:val="22"/>
                <w:lang w:val="en-US"/>
              </w:rPr>
              <w:t>Team Capacity Building and Mentorship</w:t>
            </w:r>
          </w:p>
          <w:p w14:paraId="2DFB103A" w14:textId="77777777" w:rsidR="00062F28" w:rsidRPr="00D76CFF" w:rsidRDefault="00062F28" w:rsidP="00062F28">
            <w:pPr>
              <w:numPr>
                <w:ilvl w:val="0"/>
                <w:numId w:val="34"/>
              </w:numPr>
              <w:tabs>
                <w:tab w:val="left" w:pos="748"/>
              </w:tabs>
              <w:suppressAutoHyphens/>
              <w:jc w:val="both"/>
              <w:rPr>
                <w:rFonts w:ascii="Gill Sans MT" w:hAnsi="Gill Sans MT"/>
                <w:sz w:val="22"/>
                <w:szCs w:val="22"/>
                <w:lang w:val="en-US"/>
              </w:rPr>
            </w:pPr>
            <w:r w:rsidRPr="00D76CFF">
              <w:rPr>
                <w:rFonts w:ascii="Gill Sans MT" w:hAnsi="Gill Sans MT"/>
                <w:sz w:val="22"/>
                <w:szCs w:val="22"/>
                <w:lang w:val="en-US"/>
              </w:rPr>
              <w:t>Mentor SC staff and local partners, providing technical guidance on emergency preparedness and response.</w:t>
            </w:r>
          </w:p>
          <w:p w14:paraId="13AA45A2" w14:textId="77777777" w:rsidR="00062F28" w:rsidRPr="00D76CFF" w:rsidRDefault="00062F28" w:rsidP="00062F28">
            <w:pPr>
              <w:numPr>
                <w:ilvl w:val="0"/>
                <w:numId w:val="34"/>
              </w:numPr>
              <w:tabs>
                <w:tab w:val="left" w:pos="748"/>
              </w:tabs>
              <w:suppressAutoHyphens/>
              <w:jc w:val="both"/>
              <w:rPr>
                <w:rFonts w:ascii="Gill Sans MT" w:hAnsi="Gill Sans MT"/>
                <w:sz w:val="22"/>
                <w:szCs w:val="22"/>
                <w:lang w:val="en-US"/>
              </w:rPr>
            </w:pPr>
            <w:r w:rsidRPr="00D76CFF">
              <w:rPr>
                <w:rFonts w:ascii="Gill Sans MT" w:hAnsi="Gill Sans MT"/>
                <w:sz w:val="22"/>
                <w:szCs w:val="22"/>
                <w:lang w:val="en-US"/>
              </w:rPr>
              <w:t>Lead capacity-building initiatives for SC staff and community-based structures, ensuring the integration of psychosocial support and case management into broader emergency responses.</w:t>
            </w:r>
          </w:p>
          <w:p w14:paraId="66B99A3D" w14:textId="0ACCEF8C" w:rsidR="003F5EF0" w:rsidRPr="00D76CFF" w:rsidRDefault="00062F28" w:rsidP="00062F28">
            <w:pPr>
              <w:pStyle w:val="ListParagraph"/>
              <w:numPr>
                <w:ilvl w:val="0"/>
                <w:numId w:val="34"/>
              </w:numPr>
              <w:tabs>
                <w:tab w:val="left" w:pos="2977"/>
              </w:tabs>
              <w:spacing w:after="160" w:line="259" w:lineRule="auto"/>
              <w:jc w:val="both"/>
              <w:rPr>
                <w:rFonts w:ascii="Gill Sans MT" w:hAnsi="Gill Sans MT" w:cs="Arial"/>
                <w:bCs/>
                <w:sz w:val="22"/>
                <w:szCs w:val="22"/>
                <w:lang w:val="en-US"/>
              </w:rPr>
            </w:pPr>
            <w:r w:rsidRPr="00D76CFF">
              <w:rPr>
                <w:rFonts w:ascii="Gill Sans MT" w:hAnsi="Gill Sans MT"/>
                <w:sz w:val="22"/>
                <w:szCs w:val="22"/>
                <w:lang w:val="en-US"/>
              </w:rPr>
              <w:t>Organize and deliver training sessions on essential topics, such as child safeguarding, and needs assessment methodologies, to enhance team and partner capabilities</w:t>
            </w:r>
            <w:r w:rsidR="00AA1410" w:rsidRPr="00D76CFF">
              <w:rPr>
                <w:rFonts w:ascii="Gill Sans MT" w:hAnsi="Gill Sans MT"/>
                <w:sz w:val="22"/>
                <w:szCs w:val="22"/>
                <w:lang w:val="en-US"/>
              </w:rPr>
              <w:t>.</w:t>
            </w:r>
          </w:p>
          <w:p w14:paraId="28FE96B9" w14:textId="0B0A1128" w:rsidR="00FC4DC4" w:rsidRPr="00D76CFF" w:rsidRDefault="00AF4282" w:rsidP="00D34D5C">
            <w:pPr>
              <w:jc w:val="both"/>
              <w:rPr>
                <w:rFonts w:ascii="Gill Sans MT" w:hAnsi="Gill Sans MT" w:cs="Calibri"/>
                <w:b/>
                <w:sz w:val="22"/>
                <w:szCs w:val="22"/>
              </w:rPr>
            </w:pPr>
            <w:r w:rsidRPr="00D76CFF">
              <w:rPr>
                <w:rFonts w:ascii="Gill Sans MT" w:hAnsi="Gill Sans MT" w:cs="Calibri"/>
                <w:b/>
                <w:sz w:val="22"/>
                <w:szCs w:val="22"/>
              </w:rPr>
              <w:t>Monitoring, Reporting, and Accountability</w:t>
            </w:r>
          </w:p>
          <w:p w14:paraId="300D66F4" w14:textId="77777777" w:rsidR="004126DF" w:rsidRPr="00D76CFF" w:rsidRDefault="004126DF" w:rsidP="004126DF">
            <w:pPr>
              <w:numPr>
                <w:ilvl w:val="0"/>
                <w:numId w:val="34"/>
              </w:numPr>
              <w:tabs>
                <w:tab w:val="left" w:pos="748"/>
              </w:tabs>
              <w:suppressAutoHyphens/>
              <w:jc w:val="both"/>
              <w:rPr>
                <w:rFonts w:ascii="Gill Sans MT" w:hAnsi="Gill Sans MT"/>
                <w:sz w:val="22"/>
                <w:szCs w:val="22"/>
                <w:lang w:val="en-US"/>
              </w:rPr>
            </w:pPr>
            <w:r w:rsidRPr="00D76CFF">
              <w:rPr>
                <w:rFonts w:ascii="Gill Sans MT" w:hAnsi="Gill Sans MT"/>
                <w:sz w:val="22"/>
                <w:szCs w:val="22"/>
                <w:lang w:val="en-US"/>
              </w:rPr>
              <w:t>Ensure the timely and accurate collection of data on RRT activities, working closely with the MEAL team to maintain quality standards and accountability mechanisms.</w:t>
            </w:r>
          </w:p>
          <w:p w14:paraId="0D3374D0" w14:textId="77777777" w:rsidR="004126DF" w:rsidRPr="00D76CFF" w:rsidRDefault="004126DF" w:rsidP="004126DF">
            <w:pPr>
              <w:numPr>
                <w:ilvl w:val="0"/>
                <w:numId w:val="34"/>
              </w:numPr>
              <w:tabs>
                <w:tab w:val="left" w:pos="748"/>
              </w:tabs>
              <w:suppressAutoHyphens/>
              <w:jc w:val="both"/>
              <w:rPr>
                <w:rFonts w:ascii="Gill Sans MT" w:hAnsi="Gill Sans MT" w:cs="Calibri"/>
                <w:sz w:val="22"/>
                <w:szCs w:val="22"/>
                <w:lang w:val="en-US"/>
              </w:rPr>
            </w:pPr>
            <w:r w:rsidRPr="00D76CFF">
              <w:rPr>
                <w:rFonts w:ascii="Gill Sans MT" w:hAnsi="Gill Sans MT"/>
                <w:sz w:val="22"/>
                <w:szCs w:val="22"/>
                <w:lang w:val="en-US"/>
              </w:rPr>
              <w:t>Contribute</w:t>
            </w:r>
            <w:r w:rsidRPr="00D76CFF">
              <w:rPr>
                <w:rFonts w:ascii="Gill Sans MT" w:hAnsi="Gill Sans MT" w:cs="Calibri"/>
                <w:sz w:val="22"/>
                <w:szCs w:val="22"/>
                <w:lang w:val="en-US"/>
              </w:rPr>
              <w:t xml:space="preserve"> to donor and internal reporting, ensuring that program achievements, challenges, and impact are clearly communicated.</w:t>
            </w:r>
          </w:p>
          <w:p w14:paraId="5C5565B1" w14:textId="73AE3FC8" w:rsidR="00D34D5C" w:rsidRPr="00D76CFF" w:rsidRDefault="004126DF" w:rsidP="004126DF">
            <w:pPr>
              <w:pStyle w:val="ListParagraph"/>
              <w:numPr>
                <w:ilvl w:val="0"/>
                <w:numId w:val="34"/>
              </w:numPr>
              <w:tabs>
                <w:tab w:val="left" w:pos="2977"/>
              </w:tabs>
              <w:spacing w:after="160" w:line="259" w:lineRule="auto"/>
              <w:jc w:val="both"/>
              <w:rPr>
                <w:rFonts w:ascii="Gill Sans MT" w:hAnsi="Gill Sans MT" w:cs="Calibri"/>
                <w:sz w:val="22"/>
                <w:szCs w:val="22"/>
                <w:lang w:val="en-US"/>
              </w:rPr>
            </w:pPr>
            <w:r w:rsidRPr="00D76CFF">
              <w:rPr>
                <w:rFonts w:ascii="Gill Sans MT" w:hAnsi="Gill Sans MT" w:cs="Calibri"/>
                <w:sz w:val="22"/>
                <w:szCs w:val="22"/>
                <w:lang w:val="en-US"/>
              </w:rPr>
              <w:t>Develop advocacy messages based on the findings of RRT interventions, highlighting critical gaps in child protection, education, and mental health services</w:t>
            </w:r>
            <w:r w:rsidR="00DB218B" w:rsidRPr="00D76CFF">
              <w:rPr>
                <w:rFonts w:ascii="Gill Sans MT" w:hAnsi="Gill Sans MT" w:cs="Calibri"/>
                <w:sz w:val="22"/>
                <w:szCs w:val="22"/>
                <w:lang w:val="en-US"/>
              </w:rPr>
              <w:t>.</w:t>
            </w:r>
          </w:p>
          <w:p w14:paraId="532B2106" w14:textId="0765004C" w:rsidR="00D34D5C" w:rsidRPr="00D76CFF" w:rsidRDefault="00853884" w:rsidP="00D34D5C">
            <w:pPr>
              <w:jc w:val="both"/>
              <w:rPr>
                <w:rFonts w:ascii="Gill Sans MT" w:hAnsi="Gill Sans MT" w:cs="Calibri"/>
                <w:b/>
                <w:sz w:val="22"/>
                <w:szCs w:val="22"/>
                <w:lang w:val="en-US"/>
              </w:rPr>
            </w:pPr>
            <w:r w:rsidRPr="00D76CFF">
              <w:rPr>
                <w:rFonts w:ascii="Gill Sans MT" w:hAnsi="Gill Sans MT" w:cs="Calibri"/>
                <w:b/>
                <w:sz w:val="22"/>
                <w:szCs w:val="22"/>
                <w:lang w:val="en-US"/>
              </w:rPr>
              <w:t>Child Safeguarding and Program Integration</w:t>
            </w:r>
          </w:p>
          <w:p w14:paraId="38165CC5" w14:textId="77777777" w:rsidR="00D76CFF" w:rsidRPr="00D76CFF" w:rsidRDefault="00D76CFF" w:rsidP="00D76CFF">
            <w:pPr>
              <w:numPr>
                <w:ilvl w:val="0"/>
                <w:numId w:val="34"/>
              </w:numPr>
              <w:tabs>
                <w:tab w:val="left" w:pos="748"/>
              </w:tabs>
              <w:suppressAutoHyphens/>
              <w:jc w:val="both"/>
              <w:rPr>
                <w:rFonts w:ascii="Gill Sans MT" w:hAnsi="Gill Sans MT"/>
                <w:sz w:val="22"/>
                <w:szCs w:val="22"/>
                <w:lang w:val="en-US"/>
              </w:rPr>
            </w:pPr>
            <w:r w:rsidRPr="00D76CFF">
              <w:rPr>
                <w:rFonts w:ascii="Gill Sans MT" w:hAnsi="Gill Sans MT"/>
                <w:sz w:val="22"/>
                <w:szCs w:val="22"/>
                <w:lang w:val="en-US"/>
              </w:rPr>
              <w:t>Uphold and enforce Save the Children’s Child Safeguarding Policy, ensuring that all interventions prioritize the safety, dignity, and rights of children.</w:t>
            </w:r>
          </w:p>
          <w:p w14:paraId="5D80CC26" w14:textId="1D81F8D4" w:rsidR="00AB44E4" w:rsidRPr="00D76CFF" w:rsidRDefault="00D76CFF" w:rsidP="00D76CFF">
            <w:pPr>
              <w:pStyle w:val="ListParagraph"/>
              <w:numPr>
                <w:ilvl w:val="0"/>
                <w:numId w:val="34"/>
              </w:numPr>
              <w:tabs>
                <w:tab w:val="left" w:pos="2977"/>
              </w:tabs>
              <w:spacing w:after="160" w:line="259" w:lineRule="auto"/>
              <w:jc w:val="both"/>
              <w:rPr>
                <w:rFonts w:ascii="Gill Sans MT" w:hAnsi="Gill Sans MT"/>
                <w:sz w:val="22"/>
                <w:szCs w:val="22"/>
                <w:lang w:val="en-US"/>
              </w:rPr>
            </w:pPr>
            <w:r w:rsidRPr="00D76CFF">
              <w:rPr>
                <w:rFonts w:ascii="Gill Sans MT" w:hAnsi="Gill Sans MT"/>
                <w:sz w:val="22"/>
                <w:szCs w:val="22"/>
                <w:lang w:val="en-US"/>
              </w:rPr>
              <w:t>Promote the integration of MHPSS, Child Protection, and Case Management services with other programmatic components, particularly FTR (Family Tracing and Reunification), alternative care, and WASH</w:t>
            </w:r>
            <w:r w:rsidR="00DB218B" w:rsidRPr="00D76CFF">
              <w:rPr>
                <w:rFonts w:ascii="Gill Sans MT" w:hAnsi="Gill Sans MT"/>
                <w:sz w:val="22"/>
                <w:szCs w:val="22"/>
                <w:lang w:val="en-US"/>
              </w:rPr>
              <w:t>.</w:t>
            </w:r>
          </w:p>
        </w:tc>
      </w:tr>
      <w:tr w:rsidR="00174203" w:rsidRPr="00FE0FBA" w14:paraId="7F80A47C" w14:textId="77777777" w:rsidTr="68886504">
        <w:tc>
          <w:tcPr>
            <w:tcW w:w="9498" w:type="dxa"/>
            <w:gridSpan w:val="3"/>
          </w:tcPr>
          <w:p w14:paraId="055E8413" w14:textId="77777777" w:rsidR="008E641F" w:rsidRPr="00B759C5" w:rsidRDefault="008E641F" w:rsidP="008E641F">
            <w:pPr>
              <w:snapToGrid w:val="0"/>
              <w:ind w:left="-24"/>
              <w:rPr>
                <w:rFonts w:ascii="Gill Sans MT" w:hAnsi="Gill Sans MT" w:cs="Arial"/>
                <w:b/>
                <w:sz w:val="22"/>
                <w:szCs w:val="22"/>
                <w:lang w:val="en-US"/>
              </w:rPr>
            </w:pPr>
            <w:r w:rsidRPr="00B759C5">
              <w:rPr>
                <w:rFonts w:ascii="Gill Sans MT" w:hAnsi="Gill Sans MT" w:cs="Arial"/>
                <w:b/>
                <w:sz w:val="22"/>
                <w:szCs w:val="22"/>
                <w:lang w:val="en-US"/>
              </w:rPr>
              <w:lastRenderedPageBreak/>
              <w:t>BEHAVIORS (Values ​​in Practice)</w:t>
            </w:r>
          </w:p>
          <w:p w14:paraId="294B22E1" w14:textId="77777777" w:rsidR="00B15A28" w:rsidRPr="00B759C5" w:rsidRDefault="00B15A28" w:rsidP="008E641F">
            <w:pPr>
              <w:snapToGrid w:val="0"/>
              <w:ind w:left="-24"/>
              <w:rPr>
                <w:rFonts w:ascii="Gill Sans MT" w:hAnsi="Gill Sans MT" w:cs="Arial"/>
                <w:b/>
                <w:sz w:val="22"/>
                <w:szCs w:val="22"/>
                <w:lang w:val="en-US"/>
              </w:rPr>
            </w:pPr>
          </w:p>
          <w:p w14:paraId="07494D9A" w14:textId="71CB908B" w:rsidR="00FC4DC4" w:rsidRPr="00B759C5" w:rsidRDefault="008E641F" w:rsidP="00191163">
            <w:pPr>
              <w:snapToGrid w:val="0"/>
              <w:ind w:left="-24"/>
              <w:rPr>
                <w:rFonts w:ascii="Gill Sans MT" w:hAnsi="Gill Sans MT" w:cs="Arial"/>
                <w:b/>
                <w:sz w:val="22"/>
                <w:szCs w:val="22"/>
                <w:lang w:val="en-US"/>
              </w:rPr>
            </w:pPr>
            <w:r w:rsidRPr="00B759C5">
              <w:rPr>
                <w:rFonts w:ascii="Gill Sans MT" w:hAnsi="Gill Sans MT" w:cs="Arial"/>
                <w:b/>
                <w:sz w:val="22"/>
                <w:szCs w:val="22"/>
                <w:lang w:val="en-US"/>
              </w:rPr>
              <w:t>Responsibility:</w:t>
            </w:r>
          </w:p>
          <w:p w14:paraId="383BA608" w14:textId="1C929EA3" w:rsidR="008E641F" w:rsidRPr="00B759C5" w:rsidRDefault="008E641F" w:rsidP="00191163">
            <w:pPr>
              <w:pStyle w:val="ListParagraph"/>
              <w:numPr>
                <w:ilvl w:val="0"/>
                <w:numId w:val="37"/>
              </w:numPr>
              <w:snapToGrid w:val="0"/>
              <w:ind w:left="436" w:hanging="180"/>
              <w:rPr>
                <w:rFonts w:ascii="Gill Sans MT" w:hAnsi="Gill Sans MT" w:cs="Arial"/>
                <w:bCs/>
                <w:sz w:val="22"/>
                <w:szCs w:val="22"/>
                <w:lang w:val="en-US"/>
              </w:rPr>
            </w:pPr>
            <w:r w:rsidRPr="00B759C5">
              <w:rPr>
                <w:rFonts w:ascii="Gill Sans MT" w:hAnsi="Gill Sans MT" w:cs="Arial"/>
                <w:bCs/>
                <w:sz w:val="22"/>
                <w:szCs w:val="22"/>
                <w:lang w:val="en-US"/>
              </w:rPr>
              <w:t>Takes responsibility for making decisions, managing resources efficiently, achieving and modeling Save the Children values,</w:t>
            </w:r>
          </w:p>
          <w:p w14:paraId="635D636F" w14:textId="409128B8" w:rsidR="008E641F" w:rsidRPr="00E4197D" w:rsidRDefault="008E641F" w:rsidP="00191163">
            <w:pPr>
              <w:pStyle w:val="ListParagraph"/>
              <w:numPr>
                <w:ilvl w:val="0"/>
                <w:numId w:val="37"/>
              </w:numPr>
              <w:snapToGrid w:val="0"/>
              <w:ind w:left="436" w:hanging="180"/>
              <w:rPr>
                <w:rFonts w:ascii="Gill Sans MT" w:hAnsi="Gill Sans MT" w:cs="Arial"/>
                <w:bCs/>
                <w:sz w:val="22"/>
                <w:szCs w:val="22"/>
                <w:lang w:val="en-US"/>
              </w:rPr>
            </w:pPr>
            <w:r w:rsidRPr="00E4197D">
              <w:rPr>
                <w:rFonts w:ascii="Gill Sans MT" w:hAnsi="Gill Sans MT" w:cs="Arial"/>
                <w:bCs/>
                <w:sz w:val="22"/>
                <w:szCs w:val="22"/>
                <w:lang w:val="en-US"/>
              </w:rPr>
              <w:t>Fulfill your responsibilities by taking the freedom to do so in any way you see fit, providing the necessary development to improve performance and taking responsibility when results are not</w:t>
            </w:r>
            <w:r w:rsidR="00D17887">
              <w:rPr>
                <w:rFonts w:ascii="Gill Sans MT" w:hAnsi="Gill Sans MT" w:cs="Arial"/>
                <w:bCs/>
                <w:sz w:val="22"/>
                <w:szCs w:val="22"/>
                <w:lang w:val="en-US"/>
              </w:rPr>
              <w:t xml:space="preserve"> </w:t>
            </w:r>
            <w:r w:rsidRPr="00E4197D">
              <w:rPr>
                <w:rFonts w:ascii="Gill Sans MT" w:hAnsi="Gill Sans MT" w:cs="Arial"/>
                <w:bCs/>
                <w:sz w:val="22"/>
                <w:szCs w:val="22"/>
                <w:lang w:val="en-US"/>
              </w:rPr>
              <w:t>achieved.</w:t>
            </w:r>
          </w:p>
          <w:p w14:paraId="14D62CD2" w14:textId="77777777" w:rsidR="00B15A28" w:rsidRPr="00E4197D" w:rsidRDefault="00B15A28" w:rsidP="008E641F">
            <w:pPr>
              <w:snapToGrid w:val="0"/>
              <w:ind w:left="-24"/>
              <w:rPr>
                <w:rFonts w:ascii="Gill Sans MT" w:hAnsi="Gill Sans MT" w:cs="Arial"/>
                <w:b/>
                <w:sz w:val="22"/>
                <w:szCs w:val="22"/>
                <w:lang w:val="en-US"/>
              </w:rPr>
            </w:pPr>
          </w:p>
          <w:p w14:paraId="32818FB9" w14:textId="23FEFF85" w:rsidR="00FC4DC4" w:rsidRPr="008E641F" w:rsidRDefault="008E641F" w:rsidP="00191163">
            <w:pPr>
              <w:snapToGrid w:val="0"/>
              <w:ind w:left="-24"/>
              <w:rPr>
                <w:rFonts w:ascii="Gill Sans MT" w:hAnsi="Gill Sans MT" w:cs="Arial"/>
                <w:b/>
                <w:sz w:val="22"/>
                <w:szCs w:val="22"/>
                <w:lang w:val="pt-PT"/>
              </w:rPr>
            </w:pPr>
            <w:r w:rsidRPr="008E641F">
              <w:rPr>
                <w:rFonts w:ascii="Gill Sans MT" w:hAnsi="Gill Sans MT" w:cs="Arial"/>
                <w:b/>
                <w:sz w:val="22"/>
                <w:szCs w:val="22"/>
                <w:lang w:val="pt-PT"/>
              </w:rPr>
              <w:t>Ambition:</w:t>
            </w:r>
          </w:p>
          <w:p w14:paraId="2D88CB28" w14:textId="50B008DE" w:rsidR="008E641F" w:rsidRPr="00B759C5" w:rsidRDefault="00FC4DC4" w:rsidP="00B42833">
            <w:pPr>
              <w:pStyle w:val="ListParagraph"/>
              <w:numPr>
                <w:ilvl w:val="0"/>
                <w:numId w:val="37"/>
              </w:numPr>
              <w:snapToGrid w:val="0"/>
              <w:ind w:left="436" w:hanging="180"/>
              <w:rPr>
                <w:rFonts w:ascii="Gill Sans MT" w:hAnsi="Gill Sans MT" w:cs="Arial"/>
                <w:bCs/>
                <w:sz w:val="22"/>
                <w:szCs w:val="22"/>
                <w:lang w:val="en-US"/>
              </w:rPr>
            </w:pPr>
            <w:r w:rsidRPr="00B759C5">
              <w:rPr>
                <w:rFonts w:ascii="Gill Sans MT" w:hAnsi="Gill Sans MT" w:cs="Arial"/>
                <w:bCs/>
                <w:sz w:val="22"/>
                <w:szCs w:val="22"/>
                <w:lang w:val="en-US"/>
              </w:rPr>
              <w:t>Set ambitious and challenging goals for yourself, taking responsibility for your own personal development and encouraging colleagues to do the same.</w:t>
            </w:r>
          </w:p>
          <w:p w14:paraId="12CEF2BE" w14:textId="7E757F8C" w:rsidR="00B42833" w:rsidRPr="00B759C5" w:rsidRDefault="00FC4DC4" w:rsidP="00B42833">
            <w:pPr>
              <w:pStyle w:val="ListParagraph"/>
              <w:numPr>
                <w:ilvl w:val="0"/>
                <w:numId w:val="37"/>
              </w:numPr>
              <w:snapToGrid w:val="0"/>
              <w:ind w:left="436" w:hanging="180"/>
              <w:rPr>
                <w:rFonts w:ascii="Gill Sans MT" w:hAnsi="Gill Sans MT" w:cs="Arial"/>
                <w:bCs/>
                <w:sz w:val="22"/>
                <w:szCs w:val="22"/>
                <w:lang w:val="en-US"/>
              </w:rPr>
            </w:pPr>
            <w:r w:rsidRPr="00B759C5">
              <w:rPr>
                <w:rFonts w:ascii="Gill Sans MT" w:hAnsi="Gill Sans MT" w:cs="Arial"/>
                <w:bCs/>
                <w:sz w:val="22"/>
                <w:szCs w:val="22"/>
                <w:lang w:val="en-US"/>
              </w:rPr>
              <w:t>He broadly shares his personal vision for Save the Children.</w:t>
            </w:r>
          </w:p>
          <w:p w14:paraId="4EB0DC4B" w14:textId="77777777" w:rsidR="00B42833" w:rsidRDefault="00B42833" w:rsidP="00B42833">
            <w:pPr>
              <w:pStyle w:val="ListParagraph"/>
              <w:numPr>
                <w:ilvl w:val="0"/>
                <w:numId w:val="37"/>
              </w:numPr>
              <w:snapToGrid w:val="0"/>
              <w:ind w:left="436" w:hanging="180"/>
              <w:rPr>
                <w:rFonts w:ascii="Gill Sans MT" w:hAnsi="Gill Sans MT" w:cs="Arial"/>
                <w:bCs/>
                <w:sz w:val="22"/>
                <w:szCs w:val="22"/>
                <w:lang w:val="pt-PT"/>
              </w:rPr>
            </w:pPr>
            <w:r>
              <w:rPr>
                <w:rFonts w:ascii="Gill Sans MT" w:hAnsi="Gill Sans MT" w:cs="Arial"/>
                <w:bCs/>
                <w:sz w:val="22"/>
                <w:szCs w:val="22"/>
                <w:lang w:val="pt-PT"/>
              </w:rPr>
              <w:t>Engage and motivate others,</w:t>
            </w:r>
          </w:p>
          <w:p w14:paraId="6F4FD46F" w14:textId="43695376" w:rsidR="008E641F" w:rsidRPr="00B759C5" w:rsidRDefault="008E641F" w:rsidP="00B42833">
            <w:pPr>
              <w:pStyle w:val="ListParagraph"/>
              <w:numPr>
                <w:ilvl w:val="0"/>
                <w:numId w:val="37"/>
              </w:numPr>
              <w:snapToGrid w:val="0"/>
              <w:ind w:left="436" w:hanging="180"/>
              <w:rPr>
                <w:rFonts w:ascii="Gill Sans MT" w:hAnsi="Gill Sans MT" w:cs="Arial"/>
                <w:bCs/>
                <w:sz w:val="22"/>
                <w:szCs w:val="22"/>
                <w:lang w:val="en-US"/>
              </w:rPr>
            </w:pPr>
            <w:r w:rsidRPr="00B759C5">
              <w:rPr>
                <w:rFonts w:ascii="Gill Sans MT" w:hAnsi="Gill Sans MT" w:cs="Arial"/>
                <w:bCs/>
                <w:sz w:val="22"/>
                <w:szCs w:val="22"/>
                <w:lang w:val="en-US"/>
              </w:rPr>
              <w:t>future-oriented and thinks strategically and on a global scale.</w:t>
            </w:r>
          </w:p>
          <w:p w14:paraId="5F250EF0" w14:textId="77777777" w:rsidR="00B15A28" w:rsidRPr="00B759C5" w:rsidRDefault="00B15A28" w:rsidP="008E641F">
            <w:pPr>
              <w:snapToGrid w:val="0"/>
              <w:ind w:left="-24"/>
              <w:rPr>
                <w:rFonts w:ascii="Gill Sans MT" w:hAnsi="Gill Sans MT" w:cs="Arial"/>
                <w:bCs/>
                <w:sz w:val="22"/>
                <w:szCs w:val="22"/>
                <w:lang w:val="en-US"/>
              </w:rPr>
            </w:pPr>
          </w:p>
          <w:p w14:paraId="64958D0D" w14:textId="401ACC86" w:rsidR="008E641F" w:rsidRPr="008E641F" w:rsidRDefault="008E641F" w:rsidP="008E641F">
            <w:pPr>
              <w:snapToGrid w:val="0"/>
              <w:ind w:left="-24"/>
              <w:rPr>
                <w:rFonts w:ascii="Gill Sans MT" w:hAnsi="Gill Sans MT" w:cs="Arial"/>
                <w:b/>
                <w:sz w:val="22"/>
                <w:szCs w:val="22"/>
                <w:lang w:val="pt-PT"/>
              </w:rPr>
            </w:pPr>
            <w:r w:rsidRPr="008E641F">
              <w:rPr>
                <w:rFonts w:ascii="Gill Sans MT" w:hAnsi="Gill Sans MT" w:cs="Arial"/>
                <w:b/>
                <w:sz w:val="22"/>
                <w:szCs w:val="22"/>
                <w:lang w:val="pt-PT"/>
              </w:rPr>
              <w:t>Collaboration:</w:t>
            </w:r>
          </w:p>
          <w:p w14:paraId="4F4AEE24" w14:textId="77777777" w:rsidR="00B42833" w:rsidRPr="00B759C5" w:rsidRDefault="00B42833" w:rsidP="00B42833">
            <w:pPr>
              <w:pStyle w:val="ListParagraph"/>
              <w:numPr>
                <w:ilvl w:val="0"/>
                <w:numId w:val="37"/>
              </w:numPr>
              <w:snapToGrid w:val="0"/>
              <w:ind w:left="436" w:hanging="180"/>
              <w:rPr>
                <w:rFonts w:ascii="Gill Sans MT" w:hAnsi="Gill Sans MT" w:cs="Arial"/>
                <w:bCs/>
                <w:sz w:val="22"/>
                <w:szCs w:val="22"/>
                <w:lang w:val="en-US"/>
              </w:rPr>
            </w:pPr>
            <w:r w:rsidRPr="00B759C5">
              <w:rPr>
                <w:rFonts w:ascii="Gill Sans MT" w:hAnsi="Gill Sans MT" w:cs="Arial"/>
                <w:bCs/>
                <w:sz w:val="22"/>
                <w:szCs w:val="22"/>
                <w:lang w:val="en-US"/>
              </w:rPr>
              <w:t>Builds and maintains effective relationships with colleagues, members and partners.</w:t>
            </w:r>
          </w:p>
          <w:p w14:paraId="377D34EA" w14:textId="15567B8A" w:rsidR="008E641F" w:rsidRPr="00B759C5" w:rsidRDefault="00B42833" w:rsidP="00B42833">
            <w:pPr>
              <w:pStyle w:val="ListParagraph"/>
              <w:numPr>
                <w:ilvl w:val="0"/>
                <w:numId w:val="37"/>
              </w:numPr>
              <w:snapToGrid w:val="0"/>
              <w:ind w:left="436" w:hanging="180"/>
              <w:rPr>
                <w:rFonts w:ascii="Gill Sans MT" w:hAnsi="Gill Sans MT" w:cs="Arial"/>
                <w:bCs/>
                <w:sz w:val="22"/>
                <w:szCs w:val="22"/>
                <w:lang w:val="en-US"/>
              </w:rPr>
            </w:pPr>
            <w:proofErr w:type="gramStart"/>
            <w:r w:rsidRPr="00B759C5">
              <w:rPr>
                <w:rFonts w:ascii="Gill Sans MT" w:hAnsi="Gill Sans MT" w:cs="Arial"/>
                <w:bCs/>
                <w:sz w:val="22"/>
                <w:szCs w:val="22"/>
                <w:lang w:val="en-US"/>
              </w:rPr>
              <w:t>Values ​​diversity,</w:t>
            </w:r>
            <w:proofErr w:type="gramEnd"/>
            <w:r w:rsidRPr="00B759C5">
              <w:rPr>
                <w:rFonts w:ascii="Gill Sans MT" w:hAnsi="Gill Sans MT" w:cs="Arial"/>
                <w:bCs/>
                <w:sz w:val="22"/>
                <w:szCs w:val="22"/>
                <w:lang w:val="en-US"/>
              </w:rPr>
              <w:t xml:space="preserve"> sees it as a source of competitive strength</w:t>
            </w:r>
            <w:r w:rsidR="00391D69">
              <w:rPr>
                <w:rFonts w:ascii="Gill Sans MT" w:hAnsi="Gill Sans MT" w:cs="Arial"/>
                <w:bCs/>
                <w:sz w:val="22"/>
                <w:szCs w:val="22"/>
                <w:lang w:val="en-US"/>
              </w:rPr>
              <w:t>.</w:t>
            </w:r>
          </w:p>
          <w:p w14:paraId="5963D930" w14:textId="05B47092" w:rsidR="008E641F" w:rsidRDefault="00B42833" w:rsidP="00B42833">
            <w:pPr>
              <w:pStyle w:val="ListParagraph"/>
              <w:numPr>
                <w:ilvl w:val="0"/>
                <w:numId w:val="37"/>
              </w:numPr>
              <w:snapToGrid w:val="0"/>
              <w:ind w:left="436" w:hanging="180"/>
              <w:rPr>
                <w:rFonts w:ascii="Gill Sans MT" w:hAnsi="Gill Sans MT" w:cs="Arial"/>
                <w:bCs/>
                <w:sz w:val="22"/>
                <w:szCs w:val="22"/>
                <w:lang w:val="en-US"/>
              </w:rPr>
            </w:pPr>
            <w:r w:rsidRPr="00B759C5">
              <w:rPr>
                <w:rFonts w:ascii="Gill Sans MT" w:hAnsi="Gill Sans MT" w:cs="Arial"/>
                <w:bCs/>
                <w:sz w:val="22"/>
                <w:szCs w:val="22"/>
                <w:lang w:val="en-US"/>
              </w:rPr>
              <w:lastRenderedPageBreak/>
              <w:t>Approachable, good listener and easy to talk to.</w:t>
            </w:r>
          </w:p>
          <w:p w14:paraId="146AB12A" w14:textId="77777777" w:rsidR="00191163" w:rsidRPr="00191163" w:rsidRDefault="00191163" w:rsidP="00191163">
            <w:pPr>
              <w:snapToGrid w:val="0"/>
              <w:rPr>
                <w:rFonts w:ascii="Gill Sans MT" w:hAnsi="Gill Sans MT" w:cs="Arial"/>
                <w:bCs/>
                <w:sz w:val="22"/>
                <w:szCs w:val="22"/>
                <w:lang w:val="en-US"/>
              </w:rPr>
            </w:pPr>
          </w:p>
          <w:p w14:paraId="668FDAA8" w14:textId="77777777" w:rsidR="008E641F" w:rsidRPr="00B759C5" w:rsidRDefault="008E641F" w:rsidP="008E641F">
            <w:pPr>
              <w:snapToGrid w:val="0"/>
              <w:ind w:left="-24"/>
              <w:rPr>
                <w:rFonts w:ascii="Gill Sans MT" w:hAnsi="Gill Sans MT" w:cs="Arial"/>
                <w:b/>
                <w:sz w:val="22"/>
                <w:szCs w:val="22"/>
                <w:lang w:val="en-US"/>
              </w:rPr>
            </w:pPr>
            <w:r w:rsidRPr="00B759C5">
              <w:rPr>
                <w:rFonts w:ascii="Gill Sans MT" w:hAnsi="Gill Sans MT" w:cs="Arial"/>
                <w:b/>
                <w:sz w:val="22"/>
                <w:szCs w:val="22"/>
                <w:lang w:val="en-US"/>
              </w:rPr>
              <w:t>Creativity:</w:t>
            </w:r>
          </w:p>
          <w:p w14:paraId="1D6A6DED" w14:textId="3811938E" w:rsidR="004E0308" w:rsidRDefault="004E0308" w:rsidP="004E0308">
            <w:pPr>
              <w:pStyle w:val="ListParagraph"/>
              <w:numPr>
                <w:ilvl w:val="0"/>
                <w:numId w:val="37"/>
              </w:numPr>
              <w:snapToGrid w:val="0"/>
              <w:ind w:left="436" w:hanging="180"/>
              <w:rPr>
                <w:rFonts w:ascii="Gill Sans MT" w:hAnsi="Gill Sans MT" w:cs="Arial"/>
                <w:bCs/>
                <w:sz w:val="22"/>
                <w:szCs w:val="22"/>
                <w:lang w:val="en-US"/>
              </w:rPr>
            </w:pPr>
            <w:r w:rsidRPr="004E0308">
              <w:rPr>
                <w:rFonts w:ascii="Gill Sans MT" w:hAnsi="Gill Sans MT" w:cs="Arial"/>
                <w:bCs/>
                <w:sz w:val="22"/>
                <w:szCs w:val="22"/>
                <w:lang w:val="en-US"/>
              </w:rPr>
              <w:t>D</w:t>
            </w:r>
            <w:r w:rsidR="008E641F" w:rsidRPr="00B759C5">
              <w:rPr>
                <w:rFonts w:ascii="Gill Sans MT" w:hAnsi="Gill Sans MT" w:cs="Arial"/>
                <w:bCs/>
                <w:sz w:val="22"/>
                <w:szCs w:val="22"/>
                <w:lang w:val="en-US"/>
              </w:rPr>
              <w:t>evelops and encourages new and innovative solutions</w:t>
            </w:r>
            <w:r w:rsidR="00391D69">
              <w:rPr>
                <w:rFonts w:ascii="Gill Sans MT" w:hAnsi="Gill Sans MT" w:cs="Arial"/>
                <w:bCs/>
                <w:sz w:val="22"/>
                <w:szCs w:val="22"/>
                <w:lang w:val="en-US"/>
              </w:rPr>
              <w:t>.</w:t>
            </w:r>
          </w:p>
          <w:p w14:paraId="7EB809D1" w14:textId="23B6939C" w:rsidR="008E641F" w:rsidRPr="004E0308" w:rsidRDefault="004E0308" w:rsidP="004E0308">
            <w:pPr>
              <w:pStyle w:val="ListParagraph"/>
              <w:numPr>
                <w:ilvl w:val="0"/>
                <w:numId w:val="37"/>
              </w:numPr>
              <w:snapToGrid w:val="0"/>
              <w:ind w:left="436" w:hanging="180"/>
              <w:rPr>
                <w:rFonts w:ascii="Gill Sans MT" w:hAnsi="Gill Sans MT" w:cs="Arial"/>
                <w:bCs/>
                <w:sz w:val="22"/>
                <w:szCs w:val="22"/>
                <w:lang w:val="en-US"/>
              </w:rPr>
            </w:pPr>
            <w:r>
              <w:rPr>
                <w:rFonts w:ascii="Gill Sans MT" w:hAnsi="Gill Sans MT" w:cs="Arial"/>
                <w:bCs/>
                <w:sz w:val="22"/>
                <w:szCs w:val="22"/>
                <w:lang w:val="en-US"/>
              </w:rPr>
              <w:t>W</w:t>
            </w:r>
            <w:r w:rsidR="008E641F" w:rsidRPr="004E0308">
              <w:rPr>
                <w:rFonts w:ascii="Gill Sans MT" w:hAnsi="Gill Sans MT" w:cs="Arial"/>
                <w:bCs/>
                <w:sz w:val="22"/>
                <w:szCs w:val="22"/>
                <w:lang w:val="en-US"/>
              </w:rPr>
              <w:t>illing to take disciplined risks.</w:t>
            </w:r>
          </w:p>
          <w:p w14:paraId="21427C68" w14:textId="77777777" w:rsidR="00A767BA" w:rsidRPr="00B759C5" w:rsidRDefault="00A767BA" w:rsidP="008E641F">
            <w:pPr>
              <w:snapToGrid w:val="0"/>
              <w:ind w:left="-24"/>
              <w:rPr>
                <w:rFonts w:ascii="Gill Sans MT" w:hAnsi="Gill Sans MT" w:cs="Arial"/>
                <w:b/>
                <w:sz w:val="22"/>
                <w:szCs w:val="22"/>
                <w:lang w:val="en-US"/>
              </w:rPr>
            </w:pPr>
          </w:p>
          <w:p w14:paraId="755D95C7" w14:textId="05EAF194" w:rsidR="008E641F" w:rsidRPr="00B759C5" w:rsidRDefault="008E641F" w:rsidP="008E641F">
            <w:pPr>
              <w:snapToGrid w:val="0"/>
              <w:ind w:left="-24"/>
              <w:rPr>
                <w:rFonts w:ascii="Gill Sans MT" w:hAnsi="Gill Sans MT" w:cs="Arial"/>
                <w:b/>
                <w:sz w:val="22"/>
                <w:szCs w:val="22"/>
                <w:lang w:val="en-US"/>
              </w:rPr>
            </w:pPr>
            <w:r w:rsidRPr="00B759C5">
              <w:rPr>
                <w:rFonts w:ascii="Gill Sans MT" w:hAnsi="Gill Sans MT" w:cs="Arial"/>
                <w:b/>
                <w:sz w:val="22"/>
                <w:szCs w:val="22"/>
                <w:lang w:val="en-US"/>
              </w:rPr>
              <w:t>Integrity:</w:t>
            </w:r>
          </w:p>
          <w:p w14:paraId="0297400B" w14:textId="7B098A75" w:rsidR="008264D8" w:rsidRPr="00B759C5" w:rsidRDefault="00391D69" w:rsidP="00391D69">
            <w:pPr>
              <w:pStyle w:val="ListParagraph"/>
              <w:numPr>
                <w:ilvl w:val="0"/>
                <w:numId w:val="37"/>
              </w:numPr>
              <w:snapToGrid w:val="0"/>
              <w:ind w:left="436" w:hanging="180"/>
              <w:rPr>
                <w:rFonts w:ascii="Gill Sans MT" w:hAnsi="Gill Sans MT" w:cs="Arial"/>
                <w:b/>
                <w:sz w:val="22"/>
                <w:szCs w:val="22"/>
                <w:lang w:val="en-US"/>
              </w:rPr>
            </w:pPr>
            <w:r>
              <w:rPr>
                <w:rFonts w:ascii="Gill Sans MT" w:hAnsi="Gill Sans MT" w:cs="Arial"/>
                <w:bCs/>
                <w:sz w:val="22"/>
                <w:szCs w:val="22"/>
                <w:lang w:val="en-US"/>
              </w:rPr>
              <w:t>H</w:t>
            </w:r>
            <w:r w:rsidR="008E641F" w:rsidRPr="00B759C5">
              <w:rPr>
                <w:rFonts w:ascii="Gill Sans MT" w:hAnsi="Gill Sans MT" w:cs="Arial"/>
                <w:bCs/>
                <w:sz w:val="22"/>
                <w:szCs w:val="22"/>
                <w:lang w:val="en-US"/>
              </w:rPr>
              <w:t>onest, encourages openness and transparency; demonstrates the highest levels of integrity</w:t>
            </w:r>
            <w:r>
              <w:rPr>
                <w:rFonts w:ascii="Gill Sans MT" w:hAnsi="Gill Sans MT" w:cs="Arial"/>
                <w:bCs/>
                <w:sz w:val="22"/>
                <w:szCs w:val="22"/>
                <w:lang w:val="en-US"/>
              </w:rPr>
              <w:t>.</w:t>
            </w:r>
          </w:p>
        </w:tc>
      </w:tr>
      <w:tr w:rsidR="002B21C3" w:rsidRPr="00FE0FBA" w14:paraId="63BDF20C" w14:textId="77777777" w:rsidTr="68886504">
        <w:tc>
          <w:tcPr>
            <w:tcW w:w="9498" w:type="dxa"/>
            <w:gridSpan w:val="3"/>
          </w:tcPr>
          <w:p w14:paraId="053315A0" w14:textId="0F75CEAD" w:rsidR="002B21C3" w:rsidRPr="00447D4B" w:rsidRDefault="00ED102A">
            <w:pPr>
              <w:rPr>
                <w:rFonts w:ascii="Gill Sans MT" w:hAnsi="Gill Sans MT" w:cs="Arial"/>
                <w:b/>
                <w:i/>
                <w:sz w:val="22"/>
                <w:szCs w:val="22"/>
              </w:rPr>
            </w:pPr>
            <w:r w:rsidRPr="00447D4B">
              <w:rPr>
                <w:rFonts w:ascii="Gill Sans MT" w:hAnsi="Gill Sans MT" w:cs="Arial"/>
                <w:b/>
                <w:sz w:val="22"/>
                <w:szCs w:val="22"/>
              </w:rPr>
              <w:lastRenderedPageBreak/>
              <w:t>QUALIFICATIONS</w:t>
            </w:r>
          </w:p>
          <w:p w14:paraId="68997F85" w14:textId="2A96363E" w:rsidR="00B42833" w:rsidRPr="00447D4B" w:rsidRDefault="00010AD5" w:rsidP="0082777D">
            <w:pPr>
              <w:pStyle w:val="ListParagraph"/>
              <w:numPr>
                <w:ilvl w:val="0"/>
                <w:numId w:val="36"/>
              </w:numPr>
              <w:rPr>
                <w:rFonts w:ascii="Gill Sans MT" w:hAnsi="Gill Sans MT" w:cs="Arial"/>
                <w:sz w:val="22"/>
                <w:szCs w:val="22"/>
                <w:lang w:val="en-US"/>
              </w:rPr>
            </w:pPr>
            <w:proofErr w:type="gramStart"/>
            <w:r w:rsidRPr="00447D4B">
              <w:rPr>
                <w:rFonts w:ascii="Gill Sans MT" w:hAnsi="Gill Sans MT" w:cs="Arial"/>
                <w:sz w:val="22"/>
                <w:szCs w:val="22"/>
                <w:lang w:val="en-US"/>
              </w:rPr>
              <w:t>Bachelor's degree in Social Work</w:t>
            </w:r>
            <w:proofErr w:type="gramEnd"/>
            <w:r w:rsidRPr="00447D4B">
              <w:rPr>
                <w:rFonts w:ascii="Gill Sans MT" w:hAnsi="Gill Sans MT" w:cs="Arial"/>
                <w:sz w:val="22"/>
                <w:szCs w:val="22"/>
                <w:lang w:val="en-US"/>
              </w:rPr>
              <w:t xml:space="preserve">, Human rights, Law, Psychology, </w:t>
            </w:r>
            <w:proofErr w:type="spellStart"/>
            <w:r w:rsidRPr="00447D4B">
              <w:rPr>
                <w:rFonts w:ascii="Gill Sans MT" w:hAnsi="Gill Sans MT" w:cs="Arial"/>
                <w:sz w:val="22"/>
                <w:szCs w:val="22"/>
                <w:lang w:val="en-US"/>
              </w:rPr>
              <w:t>Eng</w:t>
            </w:r>
            <w:r w:rsidR="00447D4B" w:rsidRPr="00447D4B">
              <w:rPr>
                <w:rFonts w:ascii="Gill Sans MT" w:hAnsi="Gill Sans MT" w:cs="Arial"/>
                <w:sz w:val="22"/>
                <w:szCs w:val="22"/>
                <w:lang w:val="en-US"/>
              </w:rPr>
              <w:t>eniering</w:t>
            </w:r>
            <w:proofErr w:type="spellEnd"/>
            <w:r w:rsidR="00447D4B" w:rsidRPr="00447D4B">
              <w:rPr>
                <w:rFonts w:ascii="Gill Sans MT" w:hAnsi="Gill Sans MT" w:cs="Arial"/>
                <w:sz w:val="22"/>
                <w:szCs w:val="22"/>
                <w:lang w:val="en-US"/>
              </w:rPr>
              <w:t xml:space="preserve">, </w:t>
            </w:r>
            <w:r w:rsidRPr="00447D4B">
              <w:rPr>
                <w:rFonts w:ascii="Gill Sans MT" w:hAnsi="Gill Sans MT" w:cs="Arial"/>
                <w:sz w:val="22"/>
                <w:szCs w:val="22"/>
                <w:lang w:val="en-US"/>
              </w:rPr>
              <w:t>Education, International Relations, Development Studies or similar, or equivalent field experience</w:t>
            </w:r>
            <w:r w:rsidR="00C1506E" w:rsidRPr="00447D4B">
              <w:rPr>
                <w:rFonts w:ascii="Gill Sans MT" w:hAnsi="Gill Sans MT" w:cs="Arial"/>
                <w:sz w:val="22"/>
                <w:szCs w:val="22"/>
                <w:lang w:val="en-US"/>
              </w:rPr>
              <w:t>.</w:t>
            </w:r>
          </w:p>
        </w:tc>
      </w:tr>
      <w:tr w:rsidR="00543A17" w:rsidRPr="00FE0FBA" w14:paraId="5A6753C8" w14:textId="77777777" w:rsidTr="68886504">
        <w:trPr>
          <w:trHeight w:val="844"/>
        </w:trPr>
        <w:tc>
          <w:tcPr>
            <w:tcW w:w="9498" w:type="dxa"/>
            <w:gridSpan w:val="3"/>
            <w:tcBorders>
              <w:bottom w:val="single" w:sz="8" w:space="0" w:color="000000" w:themeColor="text1"/>
            </w:tcBorders>
          </w:tcPr>
          <w:p w14:paraId="08FBA34F" w14:textId="58F095A7" w:rsidR="00543A17" w:rsidRPr="00F34CB9" w:rsidRDefault="00543A17" w:rsidP="00543A17">
            <w:pPr>
              <w:rPr>
                <w:rFonts w:ascii="Gill Sans MT" w:hAnsi="Gill Sans MT" w:cs="Arial"/>
                <w:b/>
                <w:sz w:val="22"/>
                <w:szCs w:val="22"/>
                <w:lang w:val="pt-PT"/>
              </w:rPr>
            </w:pPr>
            <w:r w:rsidRPr="00F34CB9">
              <w:rPr>
                <w:rFonts w:ascii="Gill Sans MT" w:hAnsi="Gill Sans MT" w:cs="Arial"/>
                <w:b/>
                <w:sz w:val="22"/>
                <w:szCs w:val="22"/>
                <w:lang w:val="pt-PT"/>
              </w:rPr>
              <w:t>EXPERIENCE AND SKILLS</w:t>
            </w:r>
          </w:p>
          <w:p w14:paraId="692F62F1" w14:textId="518EC770" w:rsidR="0024434F" w:rsidRPr="0097543C" w:rsidRDefault="0024434F" w:rsidP="00E825A5">
            <w:pPr>
              <w:rPr>
                <w:rFonts w:ascii="Gill Sans MT" w:hAnsi="Gill Sans MT" w:cs="Arial"/>
                <w:b/>
                <w:sz w:val="22"/>
                <w:szCs w:val="22"/>
                <w:highlight w:val="yellow"/>
                <w:lang w:val="pt-PT"/>
              </w:rPr>
            </w:pPr>
          </w:p>
          <w:p w14:paraId="0853EB3D" w14:textId="0E5741C6" w:rsidR="00976FDC" w:rsidRPr="0097543C" w:rsidRDefault="00F34CB9" w:rsidP="00F34CB9">
            <w:pPr>
              <w:rPr>
                <w:rFonts w:ascii="Gill Sans MT" w:hAnsi="Gill Sans MT" w:cs="Arial"/>
                <w:b/>
                <w:iCs/>
                <w:sz w:val="22"/>
                <w:szCs w:val="22"/>
                <w:lang w:val="pt-PT"/>
              </w:rPr>
            </w:pPr>
            <w:r w:rsidRPr="0097543C">
              <w:rPr>
                <w:rFonts w:ascii="Gill Sans MT" w:hAnsi="Gill Sans MT" w:cs="Arial"/>
                <w:b/>
                <w:iCs/>
                <w:sz w:val="22"/>
                <w:szCs w:val="22"/>
                <w:lang w:val="pt-PT"/>
              </w:rPr>
              <w:t>Essential:</w:t>
            </w:r>
          </w:p>
          <w:p w14:paraId="5425021F"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Minimum of 6 years of humanitarian or emergency response experience, with a strong focus on child protection and psychosocial support in complex, fragile, and emergency contexts.</w:t>
            </w:r>
          </w:p>
          <w:p w14:paraId="2ACF4757"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Proven expertise in leading and managing integrated humanitarian programming, with the ability to coordinate across multiple sectors (Child Protection, MHPSS, Education, Health, Nutrition, WASH).</w:t>
            </w:r>
          </w:p>
          <w:p w14:paraId="6CF0938B"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Deep understanding of humanitarian principles and how to effectively apply them in volatile environments.</w:t>
            </w:r>
          </w:p>
          <w:p w14:paraId="64592B83"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Strong leadership experience, including team coordination and managing large, multi-functional teams in challenging field conditions.</w:t>
            </w:r>
          </w:p>
          <w:p w14:paraId="4BE72FB5"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Extensive experience in Child Protection, including the design and implementation of child-centered programming, particularly in emergency and early recovery settings.</w:t>
            </w:r>
          </w:p>
          <w:p w14:paraId="7F1E1AE7"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Advanced knowledge of international child protection standards and guidelines, including the Inter-Agency Guidelines on Separated and Unaccompanied Children, the Paris Principles, MRM, and the Minimum Standards for Child Protection in Humanitarian Action.</w:t>
            </w:r>
          </w:p>
          <w:p w14:paraId="40FAFC31"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Expertise in providing technical leadership on psychosocial support (PSS) for children and families in emergencies, ensuring services are integrated within broader emergency responses.</w:t>
            </w:r>
          </w:p>
          <w:p w14:paraId="77A9A968"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High-level strategic thinking and ability to analyze complex, context-specific child protection issues to inform programmatic responses.</w:t>
            </w:r>
          </w:p>
          <w:p w14:paraId="42D4F12B"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Strong negotiation and representation skills, with experience engaging with high-level government officials, donors, UN agencies, and humanitarian partners.</w:t>
            </w:r>
          </w:p>
          <w:p w14:paraId="7E34D828"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Strong planning, coordination, and organizational skills, with a proven track record of managing complex, multi-faceted projects, often with limited resources and in remote locations.</w:t>
            </w:r>
          </w:p>
          <w:p w14:paraId="4C55790E" w14:textId="77777777" w:rsidR="0097543C" w:rsidRP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Demonstrated ability to work autonomously, adapt quickly to changing contexts, and maintain a high level of initiative and decision-making ability under pressure.</w:t>
            </w:r>
          </w:p>
          <w:p w14:paraId="0611F81D" w14:textId="77777777" w:rsidR="0097543C"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Fluent in Portuguese (native speaker) and English, with excellent written and verbal communication skills in both languages.</w:t>
            </w:r>
          </w:p>
          <w:p w14:paraId="3816C7E4" w14:textId="77777777" w:rsidR="003B1B93" w:rsidRPr="003B1B93" w:rsidRDefault="003B1B93" w:rsidP="003B1B93">
            <w:pPr>
              <w:pStyle w:val="ListParagraph"/>
              <w:numPr>
                <w:ilvl w:val="0"/>
                <w:numId w:val="36"/>
              </w:numPr>
              <w:rPr>
                <w:rFonts w:ascii="Gill Sans MT" w:hAnsi="Gill Sans MT" w:cs="Arial"/>
                <w:sz w:val="22"/>
                <w:szCs w:val="22"/>
                <w:lang w:val="en-US"/>
              </w:rPr>
            </w:pPr>
            <w:r w:rsidRPr="003B1B93">
              <w:rPr>
                <w:rFonts w:ascii="Gill Sans MT" w:hAnsi="Gill Sans MT" w:cs="Arial"/>
                <w:sz w:val="22"/>
                <w:szCs w:val="22"/>
                <w:lang w:val="en-US"/>
              </w:rPr>
              <w:t>Advanced computer skills, including proficiency in MS Office (Word, Excel, PowerPoint), and experience with data management systems relevant to emergency response.</w:t>
            </w:r>
          </w:p>
          <w:p w14:paraId="1553EC3C" w14:textId="6AD2E9A3" w:rsidR="00454959" w:rsidRPr="000F5890" w:rsidRDefault="0097543C" w:rsidP="0097543C">
            <w:pPr>
              <w:pStyle w:val="ListParagraph"/>
              <w:numPr>
                <w:ilvl w:val="0"/>
                <w:numId w:val="36"/>
              </w:numPr>
              <w:rPr>
                <w:rFonts w:ascii="Gill Sans MT" w:hAnsi="Gill Sans MT" w:cs="Arial"/>
                <w:sz w:val="22"/>
                <w:szCs w:val="22"/>
                <w:lang w:val="en-US"/>
              </w:rPr>
            </w:pPr>
            <w:r w:rsidRPr="0097543C">
              <w:rPr>
                <w:rFonts w:ascii="Gill Sans MT" w:hAnsi="Gill Sans MT" w:cs="Arial"/>
                <w:sz w:val="22"/>
                <w:szCs w:val="22"/>
                <w:lang w:val="en-US"/>
              </w:rPr>
              <w:t xml:space="preserve">Commitment to Save the Children’s core values, including child safeguarding and the promotion of children’s rights in all </w:t>
            </w:r>
            <w:r w:rsidRPr="000F5890">
              <w:rPr>
                <w:rFonts w:ascii="Gill Sans MT" w:hAnsi="Gill Sans MT" w:cs="Arial"/>
                <w:sz w:val="22"/>
                <w:szCs w:val="22"/>
                <w:lang w:val="en-US"/>
              </w:rPr>
              <w:t>humanitarian interventions</w:t>
            </w:r>
            <w:r w:rsidR="00EF3CAD" w:rsidRPr="000F5890">
              <w:rPr>
                <w:rFonts w:ascii="Gill Sans MT" w:hAnsi="Gill Sans MT" w:cs="Arial"/>
                <w:sz w:val="22"/>
                <w:szCs w:val="22"/>
                <w:lang w:val="en-US"/>
              </w:rPr>
              <w:t>.</w:t>
            </w:r>
          </w:p>
          <w:p w14:paraId="19A7F4A4" w14:textId="77777777" w:rsidR="00F34CB9" w:rsidRPr="000F5890" w:rsidRDefault="00F34CB9" w:rsidP="00F34CB9">
            <w:pPr>
              <w:rPr>
                <w:rFonts w:ascii="Gill Sans MT" w:hAnsi="Gill Sans MT" w:cs="Arial"/>
                <w:b/>
                <w:iCs/>
                <w:sz w:val="22"/>
                <w:szCs w:val="22"/>
                <w:lang w:val="en-US"/>
              </w:rPr>
            </w:pPr>
          </w:p>
          <w:p w14:paraId="5B60FE89" w14:textId="77777777" w:rsidR="00F34CB9" w:rsidRPr="000F5890" w:rsidRDefault="00F34CB9" w:rsidP="00F34CB9">
            <w:pPr>
              <w:rPr>
                <w:rFonts w:ascii="Gill Sans MT" w:hAnsi="Gill Sans MT" w:cs="Arial"/>
                <w:b/>
                <w:iCs/>
                <w:sz w:val="22"/>
                <w:szCs w:val="22"/>
                <w:lang w:val="en-US"/>
              </w:rPr>
            </w:pPr>
            <w:r w:rsidRPr="000F5890">
              <w:rPr>
                <w:rFonts w:ascii="Gill Sans MT" w:hAnsi="Gill Sans MT" w:cs="Arial"/>
                <w:b/>
                <w:iCs/>
                <w:sz w:val="22"/>
                <w:szCs w:val="22"/>
                <w:lang w:val="en-US"/>
              </w:rPr>
              <w:t>Desirable:</w:t>
            </w:r>
          </w:p>
          <w:p w14:paraId="5FC814C9" w14:textId="77777777" w:rsidR="000F5890" w:rsidRPr="000F5890" w:rsidRDefault="000F5890" w:rsidP="000F5890">
            <w:pPr>
              <w:pStyle w:val="ListParagraph"/>
              <w:numPr>
                <w:ilvl w:val="0"/>
                <w:numId w:val="36"/>
              </w:numPr>
              <w:rPr>
                <w:rFonts w:ascii="Gill Sans MT" w:hAnsi="Gill Sans MT" w:cs="Arial"/>
                <w:sz w:val="22"/>
                <w:szCs w:val="22"/>
                <w:lang w:val="en-US"/>
              </w:rPr>
            </w:pPr>
            <w:r w:rsidRPr="000F5890">
              <w:rPr>
                <w:rFonts w:ascii="Gill Sans MT" w:hAnsi="Gill Sans MT" w:cs="Arial"/>
                <w:sz w:val="22"/>
                <w:szCs w:val="22"/>
                <w:lang w:val="en-US"/>
              </w:rPr>
              <w:t>Experience in setting up and managing Child Friendly Spaces (CFS) and providing child protection in emergencies, ensuring quality standards and child participation.</w:t>
            </w:r>
          </w:p>
          <w:p w14:paraId="19D25C8E" w14:textId="77777777" w:rsidR="000F5890" w:rsidRPr="000F5890" w:rsidRDefault="000F5890" w:rsidP="000F5890">
            <w:pPr>
              <w:pStyle w:val="ListParagraph"/>
              <w:numPr>
                <w:ilvl w:val="0"/>
                <w:numId w:val="36"/>
              </w:numPr>
              <w:rPr>
                <w:rFonts w:ascii="Gill Sans MT" w:hAnsi="Gill Sans MT" w:cs="Arial"/>
                <w:sz w:val="22"/>
                <w:szCs w:val="22"/>
                <w:lang w:val="en-US"/>
              </w:rPr>
            </w:pPr>
            <w:r w:rsidRPr="000F5890">
              <w:rPr>
                <w:rFonts w:ascii="Gill Sans MT" w:hAnsi="Gill Sans MT" w:cs="Arial"/>
                <w:sz w:val="22"/>
                <w:szCs w:val="22"/>
                <w:lang w:val="en-US"/>
              </w:rPr>
              <w:t>Experience in conducting qualitative data collection, including focus group discussions and semi-structured interviews, to inform needs assessments and program design.</w:t>
            </w:r>
          </w:p>
          <w:p w14:paraId="36357EE4" w14:textId="77777777" w:rsidR="000F5890" w:rsidRPr="000F5890" w:rsidRDefault="000F5890" w:rsidP="000F5890">
            <w:pPr>
              <w:pStyle w:val="ListParagraph"/>
              <w:numPr>
                <w:ilvl w:val="0"/>
                <w:numId w:val="36"/>
              </w:numPr>
              <w:rPr>
                <w:rFonts w:ascii="Gill Sans MT" w:hAnsi="Gill Sans MT" w:cs="Arial"/>
                <w:sz w:val="22"/>
                <w:szCs w:val="22"/>
                <w:lang w:val="en-US"/>
              </w:rPr>
            </w:pPr>
            <w:r w:rsidRPr="000F5890">
              <w:rPr>
                <w:rFonts w:ascii="Gill Sans MT" w:hAnsi="Gill Sans MT" w:cs="Arial"/>
                <w:sz w:val="22"/>
                <w:szCs w:val="22"/>
                <w:lang w:val="en-US"/>
              </w:rPr>
              <w:t>Knowledge of the humanitarian and child protection response frameworks in Mozambique, particularly in relation to displaced populations and crisis-affected areas.</w:t>
            </w:r>
          </w:p>
          <w:p w14:paraId="06A6CBB2" w14:textId="110FB773" w:rsidR="00440E84" w:rsidRPr="000F5890" w:rsidRDefault="000F5890" w:rsidP="000F5890">
            <w:pPr>
              <w:pStyle w:val="ListParagraph"/>
              <w:numPr>
                <w:ilvl w:val="0"/>
                <w:numId w:val="36"/>
              </w:numPr>
              <w:rPr>
                <w:rFonts w:ascii="Gill Sans MT" w:hAnsi="Gill Sans MT" w:cstheme="minorHAnsi"/>
                <w:sz w:val="22"/>
                <w:szCs w:val="22"/>
                <w:lang w:val="en-US"/>
              </w:rPr>
            </w:pPr>
            <w:r w:rsidRPr="000F5890">
              <w:rPr>
                <w:rFonts w:ascii="Gill Sans MT" w:hAnsi="Gill Sans MT" w:cs="Arial"/>
                <w:sz w:val="22"/>
                <w:szCs w:val="22"/>
                <w:lang w:val="en-US"/>
              </w:rPr>
              <w:lastRenderedPageBreak/>
              <w:t>Experience in community-based approaches, including working with local structures and strengthening accountability systems to ensure community participation in response planning</w:t>
            </w:r>
            <w:r w:rsidR="00F34CB9" w:rsidRPr="000F5890">
              <w:rPr>
                <w:rFonts w:ascii="Gill Sans MT" w:hAnsi="Gill Sans MT" w:cs="Arial"/>
                <w:b/>
                <w:iCs/>
                <w:sz w:val="22"/>
                <w:szCs w:val="22"/>
                <w:lang w:val="en-US"/>
              </w:rPr>
              <w:t>.</w:t>
            </w:r>
          </w:p>
          <w:p w14:paraId="78B219C9" w14:textId="77777777" w:rsidR="00620B74" w:rsidRPr="000F5890" w:rsidRDefault="00620B74" w:rsidP="00620B74">
            <w:pPr>
              <w:rPr>
                <w:rFonts w:ascii="Gill Sans MT" w:hAnsi="Gill Sans MT" w:cstheme="minorHAnsi"/>
                <w:sz w:val="22"/>
                <w:szCs w:val="22"/>
                <w:lang w:val="en-US"/>
              </w:rPr>
            </w:pPr>
          </w:p>
          <w:p w14:paraId="1C35E9C2" w14:textId="77777777" w:rsidR="001C69C6" w:rsidRPr="00B759C5" w:rsidRDefault="001C69C6" w:rsidP="001C69C6">
            <w:pPr>
              <w:rPr>
                <w:rFonts w:ascii="Gill Sans MT" w:hAnsi="Gill Sans MT" w:cs="Arial"/>
                <w:b/>
                <w:iCs/>
                <w:color w:val="000000" w:themeColor="text1"/>
                <w:sz w:val="22"/>
                <w:szCs w:val="22"/>
                <w:lang w:val="en-US"/>
              </w:rPr>
            </w:pPr>
            <w:r w:rsidRPr="00B759C5">
              <w:rPr>
                <w:rFonts w:ascii="Gill Sans MT" w:hAnsi="Gill Sans MT" w:cs="Arial"/>
                <w:b/>
                <w:iCs/>
                <w:color w:val="000000" w:themeColor="text1"/>
                <w:sz w:val="22"/>
                <w:szCs w:val="22"/>
                <w:lang w:val="en-US"/>
              </w:rPr>
              <w:t>KEY COMPETENCIES</w:t>
            </w:r>
          </w:p>
          <w:p w14:paraId="5B556EEC" w14:textId="767DFE67" w:rsidR="001C69C6" w:rsidRPr="00B759C5" w:rsidRDefault="001C69C6" w:rsidP="001C69C6">
            <w:pPr>
              <w:rPr>
                <w:rFonts w:ascii="Gill Sans MT" w:hAnsi="Gill Sans MT" w:cs="Arial"/>
                <w:b/>
                <w:iCs/>
                <w:color w:val="000000" w:themeColor="text1"/>
                <w:sz w:val="22"/>
                <w:szCs w:val="22"/>
                <w:lang w:val="en-US"/>
              </w:rPr>
            </w:pPr>
            <w:r w:rsidRPr="00B759C5">
              <w:rPr>
                <w:rFonts w:ascii="Gill Sans MT" w:hAnsi="Gill Sans MT" w:cs="Arial"/>
                <w:b/>
                <w:iCs/>
                <w:color w:val="000000" w:themeColor="text1"/>
                <w:sz w:val="22"/>
                <w:szCs w:val="22"/>
                <w:lang w:val="en-US"/>
              </w:rPr>
              <w:t>Delivery of Results</w:t>
            </w:r>
          </w:p>
          <w:p w14:paraId="778D3D75" w14:textId="5A95A3C9" w:rsidR="001C69C6" w:rsidRPr="00B759C5" w:rsidRDefault="001C69C6" w:rsidP="001C69C6">
            <w:pPr>
              <w:rPr>
                <w:rFonts w:ascii="Gill Sans MT" w:hAnsi="Gill Sans MT" w:cs="Arial"/>
                <w:bCs/>
                <w:iCs/>
                <w:color w:val="000000" w:themeColor="text1"/>
                <w:sz w:val="22"/>
                <w:szCs w:val="22"/>
                <w:lang w:val="en-US"/>
              </w:rPr>
            </w:pPr>
            <w:r w:rsidRPr="00B759C5">
              <w:rPr>
                <w:rFonts w:ascii="Gill Sans MT" w:hAnsi="Gill Sans MT" w:cs="Arial"/>
                <w:bCs/>
                <w:iCs/>
                <w:color w:val="000000" w:themeColor="text1"/>
                <w:sz w:val="22"/>
                <w:szCs w:val="22"/>
                <w:lang w:val="en-US"/>
              </w:rPr>
              <w:t>Take personal responsibility and hold others accountable for achieving our ambitious goals for children, continually improving your own performance or that of the team/organization.</w:t>
            </w:r>
          </w:p>
          <w:p w14:paraId="007B96A9" w14:textId="77777777" w:rsidR="001C69C6" w:rsidRPr="00B759C5" w:rsidRDefault="001C69C6" w:rsidP="001C69C6">
            <w:pPr>
              <w:rPr>
                <w:rFonts w:ascii="Gill Sans MT" w:hAnsi="Gill Sans MT" w:cs="Arial"/>
                <w:b/>
                <w:iCs/>
                <w:color w:val="000000" w:themeColor="text1"/>
                <w:sz w:val="22"/>
                <w:szCs w:val="22"/>
                <w:lang w:val="en-US"/>
              </w:rPr>
            </w:pPr>
          </w:p>
          <w:p w14:paraId="204F8D44" w14:textId="77777777" w:rsidR="001C69C6" w:rsidRPr="00B759C5" w:rsidRDefault="001C69C6" w:rsidP="001C69C6">
            <w:pPr>
              <w:rPr>
                <w:rFonts w:ascii="Gill Sans MT" w:hAnsi="Gill Sans MT" w:cs="Arial"/>
                <w:b/>
                <w:iCs/>
                <w:color w:val="000000" w:themeColor="text1"/>
                <w:sz w:val="22"/>
                <w:szCs w:val="22"/>
                <w:lang w:val="en-US"/>
              </w:rPr>
            </w:pPr>
            <w:r w:rsidRPr="00B759C5">
              <w:rPr>
                <w:rFonts w:ascii="Gill Sans MT" w:hAnsi="Gill Sans MT" w:cs="Arial"/>
                <w:b/>
                <w:iCs/>
                <w:color w:val="000000" w:themeColor="text1"/>
                <w:sz w:val="22"/>
                <w:szCs w:val="22"/>
                <w:lang w:val="en-US"/>
              </w:rPr>
              <w:t>Application of technical and professional knowledge</w:t>
            </w:r>
          </w:p>
          <w:p w14:paraId="26EB2234" w14:textId="77777777" w:rsidR="001C69C6" w:rsidRPr="00B759C5" w:rsidRDefault="001C69C6" w:rsidP="001C69C6">
            <w:pPr>
              <w:rPr>
                <w:rFonts w:ascii="Gill Sans MT" w:hAnsi="Gill Sans MT" w:cs="Arial"/>
                <w:bCs/>
                <w:iCs/>
                <w:color w:val="000000" w:themeColor="text1"/>
                <w:sz w:val="22"/>
                <w:szCs w:val="22"/>
                <w:lang w:val="en-US"/>
              </w:rPr>
            </w:pPr>
            <w:r w:rsidRPr="00B759C5">
              <w:rPr>
                <w:rFonts w:ascii="Gill Sans MT" w:hAnsi="Gill Sans MT" w:cs="Arial"/>
                <w:bCs/>
                <w:iCs/>
                <w:color w:val="000000" w:themeColor="text1"/>
                <w:sz w:val="22"/>
                <w:szCs w:val="22"/>
                <w:lang w:val="en-US"/>
              </w:rPr>
              <w:t>Applies the necessary technical and professional knowledge to the highest standards; promotes and shares best practices within and outside the organization.</w:t>
            </w:r>
          </w:p>
          <w:p w14:paraId="13A3F79C" w14:textId="77777777" w:rsidR="002170CF" w:rsidRPr="00B759C5" w:rsidRDefault="002170CF" w:rsidP="001C69C6">
            <w:pPr>
              <w:rPr>
                <w:rFonts w:ascii="Gill Sans MT" w:hAnsi="Gill Sans MT" w:cs="Arial"/>
                <w:b/>
                <w:iCs/>
                <w:color w:val="000000" w:themeColor="text1"/>
                <w:sz w:val="22"/>
                <w:szCs w:val="22"/>
                <w:lang w:val="en-US"/>
              </w:rPr>
            </w:pPr>
          </w:p>
          <w:p w14:paraId="258BE239" w14:textId="39B9454A" w:rsidR="001C69C6" w:rsidRPr="00B759C5" w:rsidRDefault="001C69C6" w:rsidP="001C69C6">
            <w:pPr>
              <w:rPr>
                <w:rFonts w:ascii="Gill Sans MT" w:hAnsi="Gill Sans MT" w:cs="Arial"/>
                <w:b/>
                <w:iCs/>
                <w:color w:val="000000" w:themeColor="text1"/>
                <w:sz w:val="22"/>
                <w:szCs w:val="22"/>
                <w:lang w:val="en-US"/>
              </w:rPr>
            </w:pPr>
            <w:r w:rsidRPr="00B759C5">
              <w:rPr>
                <w:rFonts w:ascii="Gill Sans MT" w:hAnsi="Gill Sans MT" w:cs="Arial"/>
                <w:b/>
                <w:iCs/>
                <w:color w:val="000000" w:themeColor="text1"/>
                <w:sz w:val="22"/>
                <w:szCs w:val="22"/>
                <w:lang w:val="en-US"/>
              </w:rPr>
              <w:t>Work effectively with others</w:t>
            </w:r>
          </w:p>
          <w:p w14:paraId="02725ED1" w14:textId="145ED957" w:rsidR="001C69C6" w:rsidRPr="00B759C5" w:rsidRDefault="001C69C6" w:rsidP="001C69C6">
            <w:pPr>
              <w:rPr>
                <w:rFonts w:ascii="Gill Sans MT" w:hAnsi="Gill Sans MT" w:cs="Arial"/>
                <w:bCs/>
                <w:iCs/>
                <w:color w:val="000000" w:themeColor="text1"/>
                <w:sz w:val="22"/>
                <w:szCs w:val="22"/>
                <w:lang w:val="en-US"/>
              </w:rPr>
            </w:pPr>
            <w:r w:rsidRPr="00B759C5">
              <w:rPr>
                <w:rFonts w:ascii="Gill Sans MT" w:hAnsi="Gill Sans MT" w:cs="Arial"/>
                <w:bCs/>
                <w:iCs/>
                <w:color w:val="000000" w:themeColor="text1"/>
                <w:sz w:val="22"/>
                <w:szCs w:val="22"/>
                <w:lang w:val="en-US"/>
              </w:rPr>
              <w:t>Works collaboratively to achieve shared goals and thrives on diversity of people and perspectives; knows when to lead and when to follow and how to ensure effective cross-border working.</w:t>
            </w:r>
          </w:p>
          <w:p w14:paraId="78AC394C" w14:textId="77777777" w:rsidR="001C69C6" w:rsidRPr="00B759C5" w:rsidRDefault="001C69C6" w:rsidP="001C69C6">
            <w:pPr>
              <w:rPr>
                <w:rFonts w:ascii="Gill Sans MT" w:hAnsi="Gill Sans MT" w:cs="Arial"/>
                <w:b/>
                <w:iCs/>
                <w:color w:val="000000" w:themeColor="text1"/>
                <w:sz w:val="22"/>
                <w:szCs w:val="22"/>
                <w:lang w:val="en-US"/>
              </w:rPr>
            </w:pPr>
          </w:p>
          <w:p w14:paraId="021F181B" w14:textId="77777777" w:rsidR="001C69C6" w:rsidRPr="00B759C5" w:rsidRDefault="001C69C6" w:rsidP="001C69C6">
            <w:pPr>
              <w:rPr>
                <w:rFonts w:ascii="Gill Sans MT" w:hAnsi="Gill Sans MT" w:cs="Arial"/>
                <w:b/>
                <w:iCs/>
                <w:color w:val="000000" w:themeColor="text1"/>
                <w:sz w:val="22"/>
                <w:szCs w:val="22"/>
                <w:lang w:val="en-US"/>
              </w:rPr>
            </w:pPr>
            <w:r w:rsidRPr="00B759C5">
              <w:rPr>
                <w:rFonts w:ascii="Gill Sans MT" w:hAnsi="Gill Sans MT" w:cs="Arial"/>
                <w:b/>
                <w:iCs/>
                <w:color w:val="000000" w:themeColor="text1"/>
                <w:sz w:val="22"/>
                <w:szCs w:val="22"/>
                <w:lang w:val="en-US"/>
              </w:rPr>
              <w:t>Communication with impact</w:t>
            </w:r>
          </w:p>
          <w:p w14:paraId="25E4ED10" w14:textId="7DEC7D93" w:rsidR="006B7A21" w:rsidRPr="00B759C5" w:rsidRDefault="001C69C6" w:rsidP="001C69C6">
            <w:pPr>
              <w:pStyle w:val="Default"/>
              <w:rPr>
                <w:bCs/>
                <w:lang w:val="en-US"/>
              </w:rPr>
            </w:pPr>
            <w:r w:rsidRPr="00B759C5">
              <w:rPr>
                <w:rFonts w:cs="Arial"/>
                <w:bCs/>
                <w:iCs/>
                <w:color w:val="000000" w:themeColor="text1"/>
                <w:sz w:val="22"/>
                <w:szCs w:val="22"/>
                <w:lang w:val="en-US"/>
              </w:rPr>
              <w:t>Communicates clearly and confidently with others to engage and influence; promotes dialogue and ensures timely and appropriate messaging, building trust and confidence with others.</w:t>
            </w:r>
          </w:p>
        </w:tc>
      </w:tr>
      <w:tr w:rsidR="00CE502B" w:rsidRPr="00FE0FBA" w14:paraId="66B911AE" w14:textId="77777777" w:rsidTr="68886504">
        <w:trPr>
          <w:trHeight w:val="425"/>
        </w:trPr>
        <w:tc>
          <w:tcPr>
            <w:tcW w:w="9498" w:type="dxa"/>
            <w:gridSpan w:val="3"/>
          </w:tcPr>
          <w:p w14:paraId="66D854DD" w14:textId="77777777" w:rsidR="00E81AE5" w:rsidRPr="00B759C5" w:rsidRDefault="00E81AE5" w:rsidP="00E81AE5">
            <w:pPr>
              <w:jc w:val="both"/>
              <w:rPr>
                <w:rFonts w:ascii="Gill Sans MT" w:hAnsi="Gill Sans MT" w:cs="Arial"/>
                <w:b/>
                <w:sz w:val="22"/>
                <w:szCs w:val="22"/>
                <w:lang w:val="en-US"/>
              </w:rPr>
            </w:pPr>
            <w:r w:rsidRPr="00B759C5">
              <w:rPr>
                <w:rFonts w:ascii="Gill Sans MT" w:hAnsi="Gill Sans MT" w:cs="Arial"/>
                <w:b/>
                <w:sz w:val="22"/>
                <w:szCs w:val="22"/>
                <w:lang w:val="en-US"/>
              </w:rPr>
              <w:lastRenderedPageBreak/>
              <w:t>Additional job responsibilities</w:t>
            </w:r>
          </w:p>
          <w:p w14:paraId="0524901B" w14:textId="143C8EA2" w:rsidR="00480895" w:rsidRPr="00B759C5" w:rsidRDefault="00E81AE5" w:rsidP="00E81AE5">
            <w:pPr>
              <w:tabs>
                <w:tab w:val="left" w:pos="1134"/>
              </w:tabs>
              <w:jc w:val="both"/>
              <w:rPr>
                <w:rFonts w:ascii="Gill Sans MT" w:hAnsi="Gill Sans MT" w:cs="Arial"/>
                <w:bCs/>
                <w:sz w:val="22"/>
                <w:szCs w:val="22"/>
                <w:lang w:val="en-US"/>
              </w:rPr>
            </w:pPr>
            <w:r w:rsidRPr="00B759C5">
              <w:rPr>
                <w:rFonts w:ascii="Gill Sans MT" w:hAnsi="Gill Sans MT" w:cs="Arial"/>
                <w:bCs/>
                <w:sz w:val="22"/>
                <w:szCs w:val="22"/>
                <w:lang w:val="en-US"/>
              </w:rPr>
              <w:t>The duties and responsibilities set out above are not exhaustive and the role holder may be required to perform additional duties within reason of their level of skills and experience.</w:t>
            </w:r>
          </w:p>
        </w:tc>
      </w:tr>
      <w:tr w:rsidR="00F069CA" w:rsidRPr="00FE0FBA" w14:paraId="5A709683" w14:textId="77777777" w:rsidTr="68886504">
        <w:tc>
          <w:tcPr>
            <w:tcW w:w="9498" w:type="dxa"/>
            <w:gridSpan w:val="3"/>
            <w:tcBorders>
              <w:top w:val="single" w:sz="8" w:space="0" w:color="000000" w:themeColor="text1"/>
            </w:tcBorders>
          </w:tcPr>
          <w:p w14:paraId="64E8310D" w14:textId="79DEAE91" w:rsidR="00F069CA" w:rsidRPr="00B759C5" w:rsidRDefault="00F069CA" w:rsidP="007B1CE8">
            <w:pPr>
              <w:jc w:val="both"/>
              <w:rPr>
                <w:rFonts w:ascii="Gill Sans MT" w:hAnsi="Gill Sans MT" w:cs="Arial"/>
                <w:b/>
                <w:sz w:val="22"/>
                <w:szCs w:val="22"/>
                <w:lang w:val="en-US"/>
              </w:rPr>
            </w:pPr>
            <w:r w:rsidRPr="00B759C5">
              <w:rPr>
                <w:rFonts w:ascii="Gill Sans MT" w:hAnsi="Gill Sans MT" w:cs="Arial"/>
                <w:b/>
                <w:sz w:val="22"/>
                <w:szCs w:val="22"/>
                <w:lang w:val="en-US"/>
              </w:rPr>
              <w:t>Equal opportunities</w:t>
            </w:r>
          </w:p>
          <w:p w14:paraId="3AAEAEB1" w14:textId="6C795B87" w:rsidR="00F069CA" w:rsidRPr="00B759C5" w:rsidRDefault="001D63CF" w:rsidP="007B1CE8">
            <w:pPr>
              <w:jc w:val="both"/>
              <w:rPr>
                <w:rFonts w:ascii="Gill Sans MT" w:hAnsi="Gill Sans MT" w:cs="Arial"/>
                <w:sz w:val="22"/>
                <w:szCs w:val="22"/>
                <w:lang w:val="en-US"/>
              </w:rPr>
            </w:pPr>
            <w:r w:rsidRPr="00B759C5">
              <w:rPr>
                <w:rFonts w:ascii="Gill Sans MT" w:hAnsi="Gill Sans MT" w:cs="Arial"/>
                <w:sz w:val="22"/>
                <w:szCs w:val="22"/>
                <w:lang w:val="en-US"/>
              </w:rPr>
              <w:t>The role holder is required to perform duties in accordance with SCI's Equal Opportunity and Diversity policies and procedures.</w:t>
            </w:r>
          </w:p>
        </w:tc>
      </w:tr>
      <w:tr w:rsidR="00520EAC" w:rsidRPr="00FE0FBA" w14:paraId="0FD5DB52" w14:textId="77777777" w:rsidTr="68886504">
        <w:tc>
          <w:tcPr>
            <w:tcW w:w="9498" w:type="dxa"/>
            <w:gridSpan w:val="3"/>
          </w:tcPr>
          <w:p w14:paraId="27578E3D" w14:textId="74EEBEF2" w:rsidR="00A92A87" w:rsidRPr="00B759C5" w:rsidRDefault="00A92A87" w:rsidP="00A92A87">
            <w:pPr>
              <w:jc w:val="both"/>
              <w:rPr>
                <w:rFonts w:ascii="Gill Sans MT" w:hAnsi="Gill Sans MT"/>
                <w:b/>
                <w:color w:val="000000"/>
                <w:sz w:val="22"/>
                <w:szCs w:val="22"/>
                <w:lang w:val="en-US"/>
              </w:rPr>
            </w:pPr>
            <w:r w:rsidRPr="00B759C5">
              <w:rPr>
                <w:rFonts w:ascii="Gill Sans MT" w:hAnsi="Gill Sans MT"/>
                <w:b/>
                <w:color w:val="000000"/>
                <w:sz w:val="22"/>
                <w:szCs w:val="22"/>
                <w:lang w:val="en-US"/>
              </w:rPr>
              <w:t>Child Safeguarding:</w:t>
            </w:r>
          </w:p>
          <w:p w14:paraId="574F1497" w14:textId="234D753F" w:rsidR="00520EAC" w:rsidRPr="00B759C5" w:rsidRDefault="00A92A87" w:rsidP="00A92A87">
            <w:pPr>
              <w:jc w:val="both"/>
              <w:rPr>
                <w:rFonts w:ascii="Gill Sans MT" w:hAnsi="Gill Sans MT"/>
                <w:bCs/>
                <w:sz w:val="22"/>
                <w:szCs w:val="22"/>
                <w:lang w:val="en-US"/>
              </w:rPr>
            </w:pPr>
            <w:r w:rsidRPr="00B759C5">
              <w:rPr>
                <w:rFonts w:ascii="Gill Sans MT" w:hAnsi="Gill Sans MT"/>
                <w:bCs/>
                <w:color w:val="000000"/>
                <w:sz w:val="22"/>
                <w:szCs w:val="22"/>
                <w:lang w:val="en-US"/>
              </w:rPr>
              <w:t>We need to keep children safe so that our selection process, which includes rigorous background checks, reflects our commitment to protecting children from abuse.</w:t>
            </w:r>
          </w:p>
        </w:tc>
      </w:tr>
      <w:tr w:rsidR="00F069CA" w:rsidRPr="00FE0FBA" w14:paraId="12EAB289" w14:textId="77777777" w:rsidTr="68886504">
        <w:tc>
          <w:tcPr>
            <w:tcW w:w="9498" w:type="dxa"/>
            <w:gridSpan w:val="3"/>
          </w:tcPr>
          <w:p w14:paraId="17A5BD11" w14:textId="77777777" w:rsidR="005A287D" w:rsidRPr="00B759C5" w:rsidRDefault="005A287D" w:rsidP="005A287D">
            <w:pPr>
              <w:jc w:val="both"/>
              <w:rPr>
                <w:rFonts w:ascii="Gill Sans MT" w:hAnsi="Gill Sans MT" w:cs="Arial"/>
                <w:b/>
                <w:sz w:val="22"/>
                <w:szCs w:val="22"/>
                <w:lang w:val="en-US"/>
              </w:rPr>
            </w:pPr>
            <w:r w:rsidRPr="00B759C5">
              <w:rPr>
                <w:rFonts w:ascii="Gill Sans MT" w:hAnsi="Gill Sans MT" w:cs="Arial"/>
                <w:b/>
                <w:sz w:val="22"/>
                <w:szCs w:val="22"/>
                <w:lang w:val="en-US"/>
              </w:rPr>
              <w:t>Security and Protection</w:t>
            </w:r>
          </w:p>
          <w:p w14:paraId="6050B2DD" w14:textId="59F6C513" w:rsidR="00F069CA" w:rsidRPr="00B759C5" w:rsidRDefault="005A287D" w:rsidP="005A287D">
            <w:pPr>
              <w:jc w:val="both"/>
              <w:rPr>
                <w:rFonts w:ascii="Gill Sans MT" w:hAnsi="Gill Sans MT" w:cs="Arial"/>
                <w:bCs/>
                <w:sz w:val="22"/>
                <w:szCs w:val="22"/>
                <w:lang w:val="en-US"/>
              </w:rPr>
            </w:pPr>
            <w:r w:rsidRPr="00B759C5">
              <w:rPr>
                <w:rFonts w:ascii="Gill Sans MT" w:hAnsi="Gill Sans MT" w:cs="Arial"/>
                <w:bCs/>
                <w:sz w:val="22"/>
                <w:szCs w:val="22"/>
                <w:lang w:val="en-US"/>
              </w:rPr>
              <w:t>The role holder is required to perform duties in accordance with SCI Safety and Security policies and procedures.</w:t>
            </w:r>
          </w:p>
        </w:tc>
      </w:tr>
      <w:tr w:rsidR="00F069CA" w:rsidRPr="004C3FFF" w14:paraId="761402A1" w14:textId="77777777" w:rsidTr="68886504">
        <w:trPr>
          <w:trHeight w:val="425"/>
        </w:trPr>
        <w:tc>
          <w:tcPr>
            <w:tcW w:w="4678" w:type="dxa"/>
            <w:gridSpan w:val="2"/>
            <w:tcBorders>
              <w:bottom w:val="single" w:sz="4" w:space="0" w:color="auto"/>
            </w:tcBorders>
          </w:tcPr>
          <w:p w14:paraId="50CFFAF9" w14:textId="1F754DE5" w:rsidR="00F069CA" w:rsidRPr="00B759C5" w:rsidRDefault="00F069CA" w:rsidP="009376FF">
            <w:pPr>
              <w:tabs>
                <w:tab w:val="left" w:pos="1134"/>
              </w:tabs>
              <w:rPr>
                <w:rFonts w:ascii="Gill Sans MT" w:hAnsi="Gill Sans MT" w:cs="Arial"/>
                <w:b/>
                <w:sz w:val="22"/>
                <w:szCs w:val="22"/>
                <w:lang w:val="en-US"/>
              </w:rPr>
            </w:pPr>
            <w:r w:rsidRPr="00B759C5">
              <w:rPr>
                <w:rFonts w:ascii="Gill Sans MT" w:hAnsi="Gill Sans MT" w:cs="Arial"/>
                <w:b/>
                <w:sz w:val="22"/>
                <w:szCs w:val="22"/>
                <w:lang w:val="en-US"/>
              </w:rPr>
              <w:t>JD prepared by:</w:t>
            </w:r>
            <w:r w:rsidR="00687391">
              <w:rPr>
                <w:rFonts w:ascii="Gill Sans MT" w:hAnsi="Gill Sans MT" w:cs="Arial"/>
                <w:bCs/>
                <w:sz w:val="22"/>
                <w:szCs w:val="22"/>
                <w:lang w:val="en-US"/>
              </w:rPr>
              <w:t xml:space="preserve"> Carlos Pe</w:t>
            </w:r>
            <w:proofErr w:type="spellStart"/>
            <w:r w:rsidR="00687391">
              <w:rPr>
                <w:rFonts w:ascii="Gill Sans MT" w:hAnsi="Gill Sans MT" w:cs="Arial"/>
                <w:bCs/>
                <w:sz w:val="22"/>
                <w:szCs w:val="22"/>
                <w:lang w:val="es-ES"/>
              </w:rPr>
              <w:t>ñalver</w:t>
            </w:r>
            <w:proofErr w:type="spellEnd"/>
          </w:p>
        </w:tc>
        <w:tc>
          <w:tcPr>
            <w:tcW w:w="4820" w:type="dxa"/>
            <w:tcBorders>
              <w:bottom w:val="single" w:sz="4" w:space="0" w:color="auto"/>
            </w:tcBorders>
          </w:tcPr>
          <w:p w14:paraId="55DC0E0E" w14:textId="4855B620"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F0166D">
              <w:rPr>
                <w:rFonts w:ascii="Gill Sans MT" w:hAnsi="Gill Sans MT" w:cs="Arial"/>
                <w:bCs/>
                <w:sz w:val="22"/>
                <w:szCs w:val="22"/>
              </w:rPr>
              <w:t xml:space="preserve"> </w:t>
            </w:r>
            <w:r w:rsidR="00E31202">
              <w:rPr>
                <w:rFonts w:ascii="Gill Sans MT" w:hAnsi="Gill Sans MT" w:cs="Arial"/>
                <w:bCs/>
                <w:sz w:val="22"/>
                <w:szCs w:val="22"/>
              </w:rPr>
              <w:t>12</w:t>
            </w:r>
            <w:r w:rsidR="00687391">
              <w:rPr>
                <w:rFonts w:ascii="Gill Sans MT" w:hAnsi="Gill Sans MT" w:cs="Arial"/>
                <w:bCs/>
                <w:sz w:val="22"/>
                <w:szCs w:val="22"/>
              </w:rPr>
              <w:t xml:space="preserve"> December</w:t>
            </w:r>
            <w:r w:rsidR="001030C7" w:rsidRPr="001030C7">
              <w:rPr>
                <w:rFonts w:ascii="Gill Sans MT" w:hAnsi="Gill Sans MT" w:cs="Arial"/>
                <w:bCs/>
                <w:sz w:val="22"/>
                <w:szCs w:val="22"/>
              </w:rPr>
              <w:t xml:space="preserve"> 2024</w:t>
            </w:r>
          </w:p>
        </w:tc>
      </w:tr>
      <w:tr w:rsidR="00F069CA" w:rsidRPr="004C3FFF" w14:paraId="2DDCFF04" w14:textId="77777777" w:rsidTr="68886504">
        <w:trPr>
          <w:trHeight w:val="425"/>
        </w:trPr>
        <w:tc>
          <w:tcPr>
            <w:tcW w:w="4678" w:type="dxa"/>
            <w:gridSpan w:val="2"/>
            <w:tcBorders>
              <w:bottom w:val="single" w:sz="4" w:space="0" w:color="auto"/>
            </w:tcBorders>
          </w:tcPr>
          <w:p w14:paraId="78B5C8A1" w14:textId="3134B995" w:rsidR="00F069CA" w:rsidRPr="004C3FFF" w:rsidRDefault="00F069CA" w:rsidP="009376FF">
            <w:pPr>
              <w:tabs>
                <w:tab w:val="left" w:pos="1134"/>
              </w:tabs>
              <w:rPr>
                <w:rFonts w:ascii="Gill Sans MT" w:hAnsi="Gill Sans MT" w:cs="Arial"/>
                <w:sz w:val="22"/>
                <w:szCs w:val="22"/>
              </w:rPr>
            </w:pPr>
            <w:r w:rsidRPr="004C3FFF">
              <w:rPr>
                <w:rFonts w:ascii="Gill Sans MT" w:hAnsi="Gill Sans MT" w:cs="Arial"/>
                <w:b/>
                <w:sz w:val="22"/>
                <w:szCs w:val="22"/>
              </w:rPr>
              <w:t>JD approved by:</w:t>
            </w:r>
          </w:p>
        </w:tc>
        <w:tc>
          <w:tcPr>
            <w:tcW w:w="4820" w:type="dxa"/>
          </w:tcPr>
          <w:p w14:paraId="70DEC94A" w14:textId="7F7D3855"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p>
        </w:tc>
      </w:tr>
      <w:tr w:rsidR="00F069CA" w:rsidRPr="004C3FFF" w14:paraId="162ED340" w14:textId="77777777" w:rsidTr="68886504">
        <w:trPr>
          <w:trHeight w:val="425"/>
        </w:trPr>
        <w:tc>
          <w:tcPr>
            <w:tcW w:w="4678" w:type="dxa"/>
            <w:gridSpan w:val="2"/>
          </w:tcPr>
          <w:p w14:paraId="122FFBEC" w14:textId="662EB2DC" w:rsidR="00F069CA" w:rsidRPr="004C3FFF" w:rsidRDefault="007D77B8" w:rsidP="009376FF">
            <w:pPr>
              <w:tabs>
                <w:tab w:val="left" w:pos="1134"/>
              </w:tabs>
              <w:rPr>
                <w:rFonts w:ascii="Gill Sans MT" w:hAnsi="Gill Sans MT" w:cs="Arial"/>
                <w:b/>
                <w:sz w:val="22"/>
                <w:szCs w:val="22"/>
              </w:rPr>
            </w:pPr>
            <w:r>
              <w:rPr>
                <w:rFonts w:ascii="Gill Sans MT" w:hAnsi="Gill Sans MT" w:cs="Arial"/>
                <w:b/>
                <w:sz w:val="22"/>
                <w:szCs w:val="22"/>
              </w:rPr>
              <w:t>Updated by:</w:t>
            </w:r>
          </w:p>
        </w:tc>
        <w:tc>
          <w:tcPr>
            <w:tcW w:w="4820" w:type="dxa"/>
            <w:tcBorders>
              <w:bottom w:val="single" w:sz="4" w:space="0" w:color="auto"/>
            </w:tcBorders>
          </w:tcPr>
          <w:p w14:paraId="55E03A71" w14:textId="1AF52360"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p>
        </w:tc>
      </w:tr>
      <w:tr w:rsidR="00F069CA" w:rsidRPr="004C3FFF" w14:paraId="299DAD5F" w14:textId="77777777" w:rsidTr="68886504">
        <w:trPr>
          <w:trHeight w:val="425"/>
        </w:trPr>
        <w:tc>
          <w:tcPr>
            <w:tcW w:w="4678" w:type="dxa"/>
            <w:gridSpan w:val="2"/>
            <w:tcBorders>
              <w:bottom w:val="single" w:sz="4" w:space="0" w:color="auto"/>
            </w:tcBorders>
          </w:tcPr>
          <w:p w14:paraId="1D6AFBB2" w14:textId="4907870D" w:rsidR="00F069CA" w:rsidRPr="004C3FFF" w:rsidRDefault="00A90BD3" w:rsidP="009376FF">
            <w:pPr>
              <w:tabs>
                <w:tab w:val="left" w:pos="1134"/>
              </w:tabs>
              <w:rPr>
                <w:rFonts w:ascii="Gill Sans MT" w:hAnsi="Gill Sans MT" w:cs="Arial"/>
                <w:b/>
                <w:sz w:val="22"/>
                <w:szCs w:val="22"/>
              </w:rPr>
            </w:pPr>
            <w:r>
              <w:rPr>
                <w:rFonts w:ascii="Gill Sans MT" w:hAnsi="Gill Sans MT" w:cs="Arial"/>
                <w:b/>
                <w:sz w:val="22"/>
                <w:szCs w:val="22"/>
              </w:rPr>
              <w:t>Rated:</w:t>
            </w:r>
          </w:p>
        </w:tc>
        <w:tc>
          <w:tcPr>
            <w:tcW w:w="4820" w:type="dxa"/>
            <w:tcBorders>
              <w:bottom w:val="single" w:sz="4" w:space="0" w:color="auto"/>
            </w:tcBorders>
          </w:tcPr>
          <w:p w14:paraId="2C468D0B" w14:textId="3A9C08D9"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p>
        </w:tc>
      </w:tr>
    </w:tbl>
    <w:p w14:paraId="2110EF34" w14:textId="77777777" w:rsidR="00F9086D" w:rsidRPr="004C3FFF" w:rsidRDefault="00F9086D" w:rsidP="00DF31B1">
      <w:pPr>
        <w:rPr>
          <w:rFonts w:ascii="Gill Sans MT" w:hAnsi="Gill Sans MT" w:cs="Arial"/>
          <w:sz w:val="22"/>
          <w:szCs w:val="22"/>
        </w:rPr>
      </w:pPr>
    </w:p>
    <w:p w14:paraId="6A733E6F" w14:textId="77777777" w:rsidR="00B83E89" w:rsidRPr="004C3FFF" w:rsidRDefault="00B83E89" w:rsidP="00DF31B1">
      <w:pPr>
        <w:rPr>
          <w:rFonts w:ascii="Gill Sans MT" w:hAnsi="Gill Sans MT" w:cs="Arial"/>
          <w:sz w:val="22"/>
          <w:szCs w:val="22"/>
        </w:rPr>
      </w:pPr>
    </w:p>
    <w:sectPr w:rsidR="00B83E89"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2DCE" w14:textId="77777777" w:rsidR="00D820AF" w:rsidRDefault="00D820AF">
      <w:r>
        <w:separator/>
      </w:r>
    </w:p>
  </w:endnote>
  <w:endnote w:type="continuationSeparator" w:id="0">
    <w:p w14:paraId="5C9FEDA5" w14:textId="77777777" w:rsidR="00D820AF" w:rsidRDefault="00D8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F124" w14:textId="77777777" w:rsidR="00D820AF" w:rsidRDefault="00D820AF">
      <w:r>
        <w:separator/>
      </w:r>
    </w:p>
  </w:footnote>
  <w:footnote w:type="continuationSeparator" w:id="0">
    <w:p w14:paraId="6824C4C4" w14:textId="77777777" w:rsidR="00D820AF" w:rsidRDefault="00D8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07BA" w14:textId="77777777" w:rsidR="001B2A90" w:rsidRPr="00F5619F" w:rsidRDefault="007F3374"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SAVE THE CHILDREN INTERNATIONAL</w:t>
    </w:r>
  </w:p>
  <w:p w14:paraId="4B113BF1"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F35706D"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E1359"/>
    <w:multiLevelType w:val="hybridMultilevel"/>
    <w:tmpl w:val="CAC441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56F1796"/>
    <w:multiLevelType w:val="hybridMultilevel"/>
    <w:tmpl w:val="00BA2530"/>
    <w:lvl w:ilvl="0" w:tplc="04090001">
      <w:start w:val="1"/>
      <w:numFmt w:val="bullet"/>
      <w:lvlText w:val=""/>
      <w:lvlJc w:val="left"/>
      <w:pPr>
        <w:ind w:left="184" w:hanging="360"/>
      </w:pPr>
      <w:rPr>
        <w:rFonts w:ascii="Symbol" w:hAnsi="Symbol" w:hint="default"/>
      </w:rPr>
    </w:lvl>
    <w:lvl w:ilvl="1" w:tplc="04090003" w:tentative="1">
      <w:start w:val="1"/>
      <w:numFmt w:val="bullet"/>
      <w:lvlText w:val="o"/>
      <w:lvlJc w:val="left"/>
      <w:pPr>
        <w:ind w:left="904" w:hanging="360"/>
      </w:pPr>
      <w:rPr>
        <w:rFonts w:ascii="Courier New" w:hAnsi="Courier New" w:cs="Courier New" w:hint="default"/>
      </w:rPr>
    </w:lvl>
    <w:lvl w:ilvl="2" w:tplc="04090005" w:tentative="1">
      <w:start w:val="1"/>
      <w:numFmt w:val="bullet"/>
      <w:lvlText w:val=""/>
      <w:lvlJc w:val="left"/>
      <w:pPr>
        <w:ind w:left="1624" w:hanging="360"/>
      </w:pPr>
      <w:rPr>
        <w:rFonts w:ascii="Wingdings" w:hAnsi="Wingdings" w:hint="default"/>
      </w:rPr>
    </w:lvl>
    <w:lvl w:ilvl="3" w:tplc="04090001" w:tentative="1">
      <w:start w:val="1"/>
      <w:numFmt w:val="bullet"/>
      <w:lvlText w:val=""/>
      <w:lvlJc w:val="left"/>
      <w:pPr>
        <w:ind w:left="2344" w:hanging="360"/>
      </w:pPr>
      <w:rPr>
        <w:rFonts w:ascii="Symbol" w:hAnsi="Symbol" w:hint="default"/>
      </w:rPr>
    </w:lvl>
    <w:lvl w:ilvl="4" w:tplc="04090003" w:tentative="1">
      <w:start w:val="1"/>
      <w:numFmt w:val="bullet"/>
      <w:lvlText w:val="o"/>
      <w:lvlJc w:val="left"/>
      <w:pPr>
        <w:ind w:left="3064" w:hanging="360"/>
      </w:pPr>
      <w:rPr>
        <w:rFonts w:ascii="Courier New" w:hAnsi="Courier New" w:cs="Courier New" w:hint="default"/>
      </w:rPr>
    </w:lvl>
    <w:lvl w:ilvl="5" w:tplc="04090005" w:tentative="1">
      <w:start w:val="1"/>
      <w:numFmt w:val="bullet"/>
      <w:lvlText w:val=""/>
      <w:lvlJc w:val="left"/>
      <w:pPr>
        <w:ind w:left="3784" w:hanging="360"/>
      </w:pPr>
      <w:rPr>
        <w:rFonts w:ascii="Wingdings" w:hAnsi="Wingdings" w:hint="default"/>
      </w:rPr>
    </w:lvl>
    <w:lvl w:ilvl="6" w:tplc="04090001" w:tentative="1">
      <w:start w:val="1"/>
      <w:numFmt w:val="bullet"/>
      <w:lvlText w:val=""/>
      <w:lvlJc w:val="left"/>
      <w:pPr>
        <w:ind w:left="4504" w:hanging="360"/>
      </w:pPr>
      <w:rPr>
        <w:rFonts w:ascii="Symbol" w:hAnsi="Symbol" w:hint="default"/>
      </w:rPr>
    </w:lvl>
    <w:lvl w:ilvl="7" w:tplc="04090003" w:tentative="1">
      <w:start w:val="1"/>
      <w:numFmt w:val="bullet"/>
      <w:lvlText w:val="o"/>
      <w:lvlJc w:val="left"/>
      <w:pPr>
        <w:ind w:left="5224" w:hanging="360"/>
      </w:pPr>
      <w:rPr>
        <w:rFonts w:ascii="Courier New" w:hAnsi="Courier New" w:cs="Courier New" w:hint="default"/>
      </w:rPr>
    </w:lvl>
    <w:lvl w:ilvl="8" w:tplc="04090005" w:tentative="1">
      <w:start w:val="1"/>
      <w:numFmt w:val="bullet"/>
      <w:lvlText w:val=""/>
      <w:lvlJc w:val="left"/>
      <w:pPr>
        <w:ind w:left="5944" w:hanging="360"/>
      </w:pPr>
      <w:rPr>
        <w:rFonts w:ascii="Wingdings" w:hAnsi="Wingdings" w:hint="default"/>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768E6A42"/>
    <w:multiLevelType w:val="hybridMultilevel"/>
    <w:tmpl w:val="B8460D2A"/>
    <w:lvl w:ilvl="0" w:tplc="20000001">
      <w:start w:val="1"/>
      <w:numFmt w:val="bullet"/>
      <w:lvlText w:val=""/>
      <w:lvlJc w:val="left"/>
      <w:pPr>
        <w:ind w:left="360" w:hanging="360"/>
      </w:pPr>
      <w:rPr>
        <w:rFonts w:ascii="Symbol" w:hAnsi="Symbol" w:hint="default"/>
      </w:rPr>
    </w:lvl>
    <w:lvl w:ilvl="1" w:tplc="4F889318">
      <w:numFmt w:val="bullet"/>
      <w:lvlText w:val="•"/>
      <w:lvlJc w:val="left"/>
      <w:pPr>
        <w:ind w:left="1800" w:hanging="360"/>
      </w:pPr>
      <w:rPr>
        <w:rFonts w:ascii="Gill Sans MT" w:eastAsia="Times New Roman" w:hAnsi="Gill Sans MT" w:cs="Arial" w:hint="default"/>
        <w:b/>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781216BE"/>
    <w:multiLevelType w:val="hybridMultilevel"/>
    <w:tmpl w:val="74F4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8914812">
    <w:abstractNumId w:val="21"/>
  </w:num>
  <w:num w:numId="2" w16cid:durableId="663243194">
    <w:abstractNumId w:val="14"/>
  </w:num>
  <w:num w:numId="3" w16cid:durableId="1755084951">
    <w:abstractNumId w:val="20"/>
  </w:num>
  <w:num w:numId="4" w16cid:durableId="1170490341">
    <w:abstractNumId w:val="0"/>
  </w:num>
  <w:num w:numId="5" w16cid:durableId="1894271838">
    <w:abstractNumId w:val="23"/>
  </w:num>
  <w:num w:numId="6" w16cid:durableId="2074693164">
    <w:abstractNumId w:val="11"/>
  </w:num>
  <w:num w:numId="7" w16cid:durableId="1778938217">
    <w:abstractNumId w:val="22"/>
  </w:num>
  <w:num w:numId="8" w16cid:durableId="176119794">
    <w:abstractNumId w:val="12"/>
  </w:num>
  <w:num w:numId="9" w16cid:durableId="483278815">
    <w:abstractNumId w:val="6"/>
  </w:num>
  <w:num w:numId="10" w16cid:durableId="1105806390">
    <w:abstractNumId w:val="16"/>
  </w:num>
  <w:num w:numId="11" w16cid:durableId="1152676286">
    <w:abstractNumId w:val="31"/>
  </w:num>
  <w:num w:numId="12" w16cid:durableId="1799496357">
    <w:abstractNumId w:val="15"/>
  </w:num>
  <w:num w:numId="13" w16cid:durableId="1615870698">
    <w:abstractNumId w:val="33"/>
  </w:num>
  <w:num w:numId="14" w16cid:durableId="47193116">
    <w:abstractNumId w:val="18"/>
  </w:num>
  <w:num w:numId="15" w16cid:durableId="1124009329">
    <w:abstractNumId w:val="25"/>
  </w:num>
  <w:num w:numId="16" w16cid:durableId="1843736992">
    <w:abstractNumId w:val="19"/>
  </w:num>
  <w:num w:numId="17" w16cid:durableId="203714811">
    <w:abstractNumId w:val="7"/>
  </w:num>
  <w:num w:numId="18" w16cid:durableId="740561294">
    <w:abstractNumId w:val="32"/>
  </w:num>
  <w:num w:numId="19" w16cid:durableId="1015155580">
    <w:abstractNumId w:val="9"/>
  </w:num>
  <w:num w:numId="20" w16cid:durableId="131145219">
    <w:abstractNumId w:val="5"/>
  </w:num>
  <w:num w:numId="21" w16cid:durableId="453712267">
    <w:abstractNumId w:val="30"/>
  </w:num>
  <w:num w:numId="22" w16cid:durableId="821583950">
    <w:abstractNumId w:val="28"/>
  </w:num>
  <w:num w:numId="23" w16cid:durableId="589700163">
    <w:abstractNumId w:val="26"/>
  </w:num>
  <w:num w:numId="24" w16cid:durableId="361591195">
    <w:abstractNumId w:val="34"/>
  </w:num>
  <w:num w:numId="25" w16cid:durableId="1763068660">
    <w:abstractNumId w:val="29"/>
  </w:num>
  <w:num w:numId="26" w16cid:durableId="2001543722">
    <w:abstractNumId w:val="13"/>
  </w:num>
  <w:num w:numId="27" w16cid:durableId="1389263214">
    <w:abstractNumId w:val="27"/>
  </w:num>
  <w:num w:numId="28" w16cid:durableId="590746434">
    <w:abstractNumId w:val="8"/>
  </w:num>
  <w:num w:numId="29" w16cid:durableId="324012826">
    <w:abstractNumId w:val="1"/>
  </w:num>
  <w:num w:numId="30" w16cid:durableId="831945482">
    <w:abstractNumId w:val="2"/>
  </w:num>
  <w:num w:numId="31" w16cid:durableId="932930166">
    <w:abstractNumId w:val="3"/>
  </w:num>
  <w:num w:numId="32" w16cid:durableId="1472598273">
    <w:abstractNumId w:val="4"/>
  </w:num>
  <w:num w:numId="33" w16cid:durableId="422721716">
    <w:abstractNumId w:val="24"/>
  </w:num>
  <w:num w:numId="34" w16cid:durableId="1742948061">
    <w:abstractNumId w:val="35"/>
  </w:num>
  <w:num w:numId="35" w16cid:durableId="339626401">
    <w:abstractNumId w:val="10"/>
  </w:num>
  <w:num w:numId="36" w16cid:durableId="717239920">
    <w:abstractNumId w:val="36"/>
  </w:num>
  <w:num w:numId="37" w16cid:durableId="55489637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0AD5"/>
    <w:rsid w:val="00014716"/>
    <w:rsid w:val="00025278"/>
    <w:rsid w:val="000308B9"/>
    <w:rsid w:val="00033E2E"/>
    <w:rsid w:val="00041434"/>
    <w:rsid w:val="000439E4"/>
    <w:rsid w:val="00050031"/>
    <w:rsid w:val="000542AF"/>
    <w:rsid w:val="00062F28"/>
    <w:rsid w:val="00063532"/>
    <w:rsid w:val="00070DB9"/>
    <w:rsid w:val="00072822"/>
    <w:rsid w:val="0007543F"/>
    <w:rsid w:val="00081AF2"/>
    <w:rsid w:val="00084F98"/>
    <w:rsid w:val="00085D58"/>
    <w:rsid w:val="00087430"/>
    <w:rsid w:val="000906FC"/>
    <w:rsid w:val="00091A58"/>
    <w:rsid w:val="00092DD0"/>
    <w:rsid w:val="000A0163"/>
    <w:rsid w:val="000A0896"/>
    <w:rsid w:val="000B072A"/>
    <w:rsid w:val="000B2430"/>
    <w:rsid w:val="000B7839"/>
    <w:rsid w:val="000C55CD"/>
    <w:rsid w:val="000E09C6"/>
    <w:rsid w:val="000E750C"/>
    <w:rsid w:val="000F419A"/>
    <w:rsid w:val="000F5890"/>
    <w:rsid w:val="001030C7"/>
    <w:rsid w:val="00110802"/>
    <w:rsid w:val="0011141C"/>
    <w:rsid w:val="00116D7D"/>
    <w:rsid w:val="00125CB7"/>
    <w:rsid w:val="00134895"/>
    <w:rsid w:val="001412FB"/>
    <w:rsid w:val="0015099B"/>
    <w:rsid w:val="0015532E"/>
    <w:rsid w:val="0016593C"/>
    <w:rsid w:val="00165D3D"/>
    <w:rsid w:val="00174203"/>
    <w:rsid w:val="0017754D"/>
    <w:rsid w:val="00183B33"/>
    <w:rsid w:val="00184226"/>
    <w:rsid w:val="00184C77"/>
    <w:rsid w:val="001903B8"/>
    <w:rsid w:val="00191163"/>
    <w:rsid w:val="00197A5F"/>
    <w:rsid w:val="00197FEA"/>
    <w:rsid w:val="001A5A8A"/>
    <w:rsid w:val="001B2A90"/>
    <w:rsid w:val="001B461D"/>
    <w:rsid w:val="001B79A4"/>
    <w:rsid w:val="001C48F6"/>
    <w:rsid w:val="001C69C6"/>
    <w:rsid w:val="001D1F88"/>
    <w:rsid w:val="001D3035"/>
    <w:rsid w:val="001D63CF"/>
    <w:rsid w:val="001E3518"/>
    <w:rsid w:val="001F570B"/>
    <w:rsid w:val="001F783A"/>
    <w:rsid w:val="0020019A"/>
    <w:rsid w:val="002065ED"/>
    <w:rsid w:val="00207D77"/>
    <w:rsid w:val="002170CF"/>
    <w:rsid w:val="00224695"/>
    <w:rsid w:val="00225770"/>
    <w:rsid w:val="00233757"/>
    <w:rsid w:val="00233C8E"/>
    <w:rsid w:val="0024271C"/>
    <w:rsid w:val="0024434F"/>
    <w:rsid w:val="00244669"/>
    <w:rsid w:val="00251FFE"/>
    <w:rsid w:val="00255049"/>
    <w:rsid w:val="00255AFF"/>
    <w:rsid w:val="0025697D"/>
    <w:rsid w:val="00267F7F"/>
    <w:rsid w:val="00272A52"/>
    <w:rsid w:val="00275B83"/>
    <w:rsid w:val="00276114"/>
    <w:rsid w:val="00287B36"/>
    <w:rsid w:val="00290500"/>
    <w:rsid w:val="002916E8"/>
    <w:rsid w:val="00295FF7"/>
    <w:rsid w:val="002960F0"/>
    <w:rsid w:val="00296754"/>
    <w:rsid w:val="00297EEF"/>
    <w:rsid w:val="002B21C3"/>
    <w:rsid w:val="002B5631"/>
    <w:rsid w:val="002B7701"/>
    <w:rsid w:val="002C2BD6"/>
    <w:rsid w:val="002C41A4"/>
    <w:rsid w:val="002D4A35"/>
    <w:rsid w:val="002E170D"/>
    <w:rsid w:val="002E34C0"/>
    <w:rsid w:val="002F005A"/>
    <w:rsid w:val="002F01C1"/>
    <w:rsid w:val="00302B2F"/>
    <w:rsid w:val="003156B8"/>
    <w:rsid w:val="00315938"/>
    <w:rsid w:val="00324580"/>
    <w:rsid w:val="003275DB"/>
    <w:rsid w:val="00330ED9"/>
    <w:rsid w:val="00336E6A"/>
    <w:rsid w:val="00341E13"/>
    <w:rsid w:val="003605AC"/>
    <w:rsid w:val="003769E3"/>
    <w:rsid w:val="00382DCB"/>
    <w:rsid w:val="00384AB5"/>
    <w:rsid w:val="00391D69"/>
    <w:rsid w:val="003A32B4"/>
    <w:rsid w:val="003A7E41"/>
    <w:rsid w:val="003B081D"/>
    <w:rsid w:val="003B1B93"/>
    <w:rsid w:val="003B2EB5"/>
    <w:rsid w:val="003C0A7E"/>
    <w:rsid w:val="003E007C"/>
    <w:rsid w:val="003E28FB"/>
    <w:rsid w:val="003F5EF0"/>
    <w:rsid w:val="003F5F2D"/>
    <w:rsid w:val="00407466"/>
    <w:rsid w:val="004126DF"/>
    <w:rsid w:val="00412D08"/>
    <w:rsid w:val="00416FB8"/>
    <w:rsid w:val="0043290A"/>
    <w:rsid w:val="00434D92"/>
    <w:rsid w:val="004378D0"/>
    <w:rsid w:val="00440E84"/>
    <w:rsid w:val="00443354"/>
    <w:rsid w:val="004436EF"/>
    <w:rsid w:val="004472C2"/>
    <w:rsid w:val="00447D4B"/>
    <w:rsid w:val="00454959"/>
    <w:rsid w:val="00454F7F"/>
    <w:rsid w:val="00456024"/>
    <w:rsid w:val="00457479"/>
    <w:rsid w:val="00463108"/>
    <w:rsid w:val="0046345F"/>
    <w:rsid w:val="00463C62"/>
    <w:rsid w:val="004709CF"/>
    <w:rsid w:val="004757CF"/>
    <w:rsid w:val="00480895"/>
    <w:rsid w:val="00482382"/>
    <w:rsid w:val="00483CC9"/>
    <w:rsid w:val="004852D8"/>
    <w:rsid w:val="00491D7B"/>
    <w:rsid w:val="00493703"/>
    <w:rsid w:val="00496AA6"/>
    <w:rsid w:val="004B10DC"/>
    <w:rsid w:val="004B2994"/>
    <w:rsid w:val="004B7422"/>
    <w:rsid w:val="004C2411"/>
    <w:rsid w:val="004C33BD"/>
    <w:rsid w:val="004C3FFF"/>
    <w:rsid w:val="004C44EA"/>
    <w:rsid w:val="004C7D44"/>
    <w:rsid w:val="004D6A71"/>
    <w:rsid w:val="004E0308"/>
    <w:rsid w:val="004E08B2"/>
    <w:rsid w:val="004E2B71"/>
    <w:rsid w:val="004E39C0"/>
    <w:rsid w:val="004E7D4C"/>
    <w:rsid w:val="004F43C0"/>
    <w:rsid w:val="004F578D"/>
    <w:rsid w:val="00502C4A"/>
    <w:rsid w:val="00502CDE"/>
    <w:rsid w:val="00514D77"/>
    <w:rsid w:val="00516B8E"/>
    <w:rsid w:val="00520EAC"/>
    <w:rsid w:val="00521DA9"/>
    <w:rsid w:val="00533C5D"/>
    <w:rsid w:val="005358D9"/>
    <w:rsid w:val="00540C3C"/>
    <w:rsid w:val="0054221E"/>
    <w:rsid w:val="00543A17"/>
    <w:rsid w:val="0054765C"/>
    <w:rsid w:val="00550F3F"/>
    <w:rsid w:val="00553DE4"/>
    <w:rsid w:val="00556B70"/>
    <w:rsid w:val="005602C8"/>
    <w:rsid w:val="00563B37"/>
    <w:rsid w:val="00586599"/>
    <w:rsid w:val="00587170"/>
    <w:rsid w:val="005874DF"/>
    <w:rsid w:val="005A20A1"/>
    <w:rsid w:val="005A287D"/>
    <w:rsid w:val="005B5A66"/>
    <w:rsid w:val="005C173B"/>
    <w:rsid w:val="005D08E0"/>
    <w:rsid w:val="005E2602"/>
    <w:rsid w:val="005F161F"/>
    <w:rsid w:val="005F1B87"/>
    <w:rsid w:val="005F5D40"/>
    <w:rsid w:val="005F6970"/>
    <w:rsid w:val="005F772D"/>
    <w:rsid w:val="00601D69"/>
    <w:rsid w:val="00603883"/>
    <w:rsid w:val="00604432"/>
    <w:rsid w:val="00607667"/>
    <w:rsid w:val="00614319"/>
    <w:rsid w:val="00615015"/>
    <w:rsid w:val="006171BF"/>
    <w:rsid w:val="006206DF"/>
    <w:rsid w:val="006207A0"/>
    <w:rsid w:val="00620B74"/>
    <w:rsid w:val="006224AD"/>
    <w:rsid w:val="00624CD4"/>
    <w:rsid w:val="00637C66"/>
    <w:rsid w:val="00640C69"/>
    <w:rsid w:val="00647D3A"/>
    <w:rsid w:val="00652A42"/>
    <w:rsid w:val="00653ABB"/>
    <w:rsid w:val="00657348"/>
    <w:rsid w:val="00666867"/>
    <w:rsid w:val="00666964"/>
    <w:rsid w:val="006670B0"/>
    <w:rsid w:val="00681046"/>
    <w:rsid w:val="00682FCE"/>
    <w:rsid w:val="00687391"/>
    <w:rsid w:val="0069034A"/>
    <w:rsid w:val="00692A15"/>
    <w:rsid w:val="006934BA"/>
    <w:rsid w:val="006A391E"/>
    <w:rsid w:val="006B1D68"/>
    <w:rsid w:val="006B3D59"/>
    <w:rsid w:val="006B4934"/>
    <w:rsid w:val="006B7A21"/>
    <w:rsid w:val="006C0A8B"/>
    <w:rsid w:val="006C667F"/>
    <w:rsid w:val="006D05F2"/>
    <w:rsid w:val="006D1EEF"/>
    <w:rsid w:val="006D2D28"/>
    <w:rsid w:val="006D3CEE"/>
    <w:rsid w:val="006D7BC5"/>
    <w:rsid w:val="006F0E0B"/>
    <w:rsid w:val="006F46C2"/>
    <w:rsid w:val="00703C69"/>
    <w:rsid w:val="00713463"/>
    <w:rsid w:val="0072183D"/>
    <w:rsid w:val="00723E97"/>
    <w:rsid w:val="00727F34"/>
    <w:rsid w:val="00743D76"/>
    <w:rsid w:val="007506A7"/>
    <w:rsid w:val="00751CF0"/>
    <w:rsid w:val="00751D86"/>
    <w:rsid w:val="0075538B"/>
    <w:rsid w:val="00756550"/>
    <w:rsid w:val="00756925"/>
    <w:rsid w:val="00762004"/>
    <w:rsid w:val="007664D2"/>
    <w:rsid w:val="00770638"/>
    <w:rsid w:val="007770CA"/>
    <w:rsid w:val="00782E46"/>
    <w:rsid w:val="007830B1"/>
    <w:rsid w:val="0078612B"/>
    <w:rsid w:val="0079432C"/>
    <w:rsid w:val="00795C6A"/>
    <w:rsid w:val="007B1CE8"/>
    <w:rsid w:val="007B47F6"/>
    <w:rsid w:val="007C40C9"/>
    <w:rsid w:val="007C5126"/>
    <w:rsid w:val="007C69AF"/>
    <w:rsid w:val="007C7749"/>
    <w:rsid w:val="007D26DC"/>
    <w:rsid w:val="007D3755"/>
    <w:rsid w:val="007D4A23"/>
    <w:rsid w:val="007D77B8"/>
    <w:rsid w:val="007F0E5A"/>
    <w:rsid w:val="007F13A8"/>
    <w:rsid w:val="007F28E0"/>
    <w:rsid w:val="007F3374"/>
    <w:rsid w:val="007F3ECE"/>
    <w:rsid w:val="007F729D"/>
    <w:rsid w:val="00805BE2"/>
    <w:rsid w:val="008178C0"/>
    <w:rsid w:val="00822219"/>
    <w:rsid w:val="00824380"/>
    <w:rsid w:val="008264D8"/>
    <w:rsid w:val="0082777D"/>
    <w:rsid w:val="00830933"/>
    <w:rsid w:val="00833F36"/>
    <w:rsid w:val="00844E53"/>
    <w:rsid w:val="00850C04"/>
    <w:rsid w:val="00852897"/>
    <w:rsid w:val="00852EA1"/>
    <w:rsid w:val="00853884"/>
    <w:rsid w:val="00855E24"/>
    <w:rsid w:val="00855E93"/>
    <w:rsid w:val="00871D2F"/>
    <w:rsid w:val="0088006A"/>
    <w:rsid w:val="0088320B"/>
    <w:rsid w:val="00883F1D"/>
    <w:rsid w:val="008A071A"/>
    <w:rsid w:val="008A3A9C"/>
    <w:rsid w:val="008B2D74"/>
    <w:rsid w:val="008C3396"/>
    <w:rsid w:val="008C5A62"/>
    <w:rsid w:val="008D696F"/>
    <w:rsid w:val="008E641F"/>
    <w:rsid w:val="008F1989"/>
    <w:rsid w:val="0090541F"/>
    <w:rsid w:val="0091059F"/>
    <w:rsid w:val="00910945"/>
    <w:rsid w:val="00915557"/>
    <w:rsid w:val="00917E9F"/>
    <w:rsid w:val="00920C0C"/>
    <w:rsid w:val="00920E86"/>
    <w:rsid w:val="00920FDB"/>
    <w:rsid w:val="00921058"/>
    <w:rsid w:val="009243B2"/>
    <w:rsid w:val="0092640A"/>
    <w:rsid w:val="00927BE8"/>
    <w:rsid w:val="009356CE"/>
    <w:rsid w:val="009363BB"/>
    <w:rsid w:val="009376FF"/>
    <w:rsid w:val="009547DB"/>
    <w:rsid w:val="0095536A"/>
    <w:rsid w:val="0097543C"/>
    <w:rsid w:val="00976FDC"/>
    <w:rsid w:val="0098316C"/>
    <w:rsid w:val="0098416F"/>
    <w:rsid w:val="00984B86"/>
    <w:rsid w:val="00992DBC"/>
    <w:rsid w:val="00996676"/>
    <w:rsid w:val="00996FAC"/>
    <w:rsid w:val="009A01BC"/>
    <w:rsid w:val="009A2CB9"/>
    <w:rsid w:val="009A5005"/>
    <w:rsid w:val="009C17CE"/>
    <w:rsid w:val="009D01AB"/>
    <w:rsid w:val="009D22D1"/>
    <w:rsid w:val="009D2BAF"/>
    <w:rsid w:val="009E3F2E"/>
    <w:rsid w:val="009F0FA1"/>
    <w:rsid w:val="009F6B2C"/>
    <w:rsid w:val="00A13F27"/>
    <w:rsid w:val="00A178EF"/>
    <w:rsid w:val="00A24424"/>
    <w:rsid w:val="00A302EA"/>
    <w:rsid w:val="00A31BAF"/>
    <w:rsid w:val="00A449FC"/>
    <w:rsid w:val="00A50785"/>
    <w:rsid w:val="00A5285B"/>
    <w:rsid w:val="00A537C6"/>
    <w:rsid w:val="00A56833"/>
    <w:rsid w:val="00A56C3D"/>
    <w:rsid w:val="00A602CC"/>
    <w:rsid w:val="00A62515"/>
    <w:rsid w:val="00A6746E"/>
    <w:rsid w:val="00A767BA"/>
    <w:rsid w:val="00A81724"/>
    <w:rsid w:val="00A82E41"/>
    <w:rsid w:val="00A90BD3"/>
    <w:rsid w:val="00A9158C"/>
    <w:rsid w:val="00A92A87"/>
    <w:rsid w:val="00A92CBE"/>
    <w:rsid w:val="00A93A0B"/>
    <w:rsid w:val="00AA1410"/>
    <w:rsid w:val="00AA7173"/>
    <w:rsid w:val="00AA77CC"/>
    <w:rsid w:val="00AB2CE5"/>
    <w:rsid w:val="00AB44E4"/>
    <w:rsid w:val="00AB4539"/>
    <w:rsid w:val="00AB4D9F"/>
    <w:rsid w:val="00AC1722"/>
    <w:rsid w:val="00AC3011"/>
    <w:rsid w:val="00AC7F69"/>
    <w:rsid w:val="00AD29C2"/>
    <w:rsid w:val="00AD38C8"/>
    <w:rsid w:val="00AE078E"/>
    <w:rsid w:val="00AE72B0"/>
    <w:rsid w:val="00AF277E"/>
    <w:rsid w:val="00AF4282"/>
    <w:rsid w:val="00AF5C76"/>
    <w:rsid w:val="00B013D6"/>
    <w:rsid w:val="00B04818"/>
    <w:rsid w:val="00B07D97"/>
    <w:rsid w:val="00B109CA"/>
    <w:rsid w:val="00B14F8E"/>
    <w:rsid w:val="00B15A28"/>
    <w:rsid w:val="00B21B76"/>
    <w:rsid w:val="00B21E36"/>
    <w:rsid w:val="00B3691F"/>
    <w:rsid w:val="00B401F8"/>
    <w:rsid w:val="00B40796"/>
    <w:rsid w:val="00B42833"/>
    <w:rsid w:val="00B479DB"/>
    <w:rsid w:val="00B52AAA"/>
    <w:rsid w:val="00B52DF4"/>
    <w:rsid w:val="00B5365E"/>
    <w:rsid w:val="00B560D4"/>
    <w:rsid w:val="00B60FDA"/>
    <w:rsid w:val="00B61809"/>
    <w:rsid w:val="00B64A0C"/>
    <w:rsid w:val="00B661A0"/>
    <w:rsid w:val="00B718EE"/>
    <w:rsid w:val="00B759C5"/>
    <w:rsid w:val="00B7762D"/>
    <w:rsid w:val="00B830C1"/>
    <w:rsid w:val="00B83E89"/>
    <w:rsid w:val="00B84E72"/>
    <w:rsid w:val="00B85F11"/>
    <w:rsid w:val="00B87384"/>
    <w:rsid w:val="00B87767"/>
    <w:rsid w:val="00B9157F"/>
    <w:rsid w:val="00BA1789"/>
    <w:rsid w:val="00BA2A12"/>
    <w:rsid w:val="00BB1E8E"/>
    <w:rsid w:val="00BB5DCB"/>
    <w:rsid w:val="00BB5F61"/>
    <w:rsid w:val="00BC471B"/>
    <w:rsid w:val="00BD5E50"/>
    <w:rsid w:val="00BD7799"/>
    <w:rsid w:val="00BE4203"/>
    <w:rsid w:val="00BE556E"/>
    <w:rsid w:val="00BF3B3E"/>
    <w:rsid w:val="00C01F2C"/>
    <w:rsid w:val="00C05EC9"/>
    <w:rsid w:val="00C13528"/>
    <w:rsid w:val="00C13D57"/>
    <w:rsid w:val="00C1506E"/>
    <w:rsid w:val="00C15D29"/>
    <w:rsid w:val="00C16B55"/>
    <w:rsid w:val="00C16D64"/>
    <w:rsid w:val="00C20D2F"/>
    <w:rsid w:val="00C21E23"/>
    <w:rsid w:val="00C24386"/>
    <w:rsid w:val="00C25AE5"/>
    <w:rsid w:val="00C34EA2"/>
    <w:rsid w:val="00C378C9"/>
    <w:rsid w:val="00C37A12"/>
    <w:rsid w:val="00C400EC"/>
    <w:rsid w:val="00C4756C"/>
    <w:rsid w:val="00C61C6F"/>
    <w:rsid w:val="00C6257E"/>
    <w:rsid w:val="00C62C5F"/>
    <w:rsid w:val="00C67598"/>
    <w:rsid w:val="00C67F1E"/>
    <w:rsid w:val="00C71F41"/>
    <w:rsid w:val="00C8005B"/>
    <w:rsid w:val="00C819F2"/>
    <w:rsid w:val="00C820FD"/>
    <w:rsid w:val="00C82E63"/>
    <w:rsid w:val="00C95100"/>
    <w:rsid w:val="00C9683F"/>
    <w:rsid w:val="00C978E6"/>
    <w:rsid w:val="00CA3D46"/>
    <w:rsid w:val="00CB20F1"/>
    <w:rsid w:val="00CB7711"/>
    <w:rsid w:val="00CC1BA1"/>
    <w:rsid w:val="00CD7995"/>
    <w:rsid w:val="00CE063E"/>
    <w:rsid w:val="00CE502B"/>
    <w:rsid w:val="00CF2FCE"/>
    <w:rsid w:val="00D000CF"/>
    <w:rsid w:val="00D00EDB"/>
    <w:rsid w:val="00D02F06"/>
    <w:rsid w:val="00D17887"/>
    <w:rsid w:val="00D20515"/>
    <w:rsid w:val="00D26418"/>
    <w:rsid w:val="00D26C4F"/>
    <w:rsid w:val="00D329A6"/>
    <w:rsid w:val="00D33A59"/>
    <w:rsid w:val="00D34436"/>
    <w:rsid w:val="00D34D5C"/>
    <w:rsid w:val="00D42548"/>
    <w:rsid w:val="00D43470"/>
    <w:rsid w:val="00D45D8A"/>
    <w:rsid w:val="00D47345"/>
    <w:rsid w:val="00D5085F"/>
    <w:rsid w:val="00D51BCF"/>
    <w:rsid w:val="00D520E4"/>
    <w:rsid w:val="00D572B2"/>
    <w:rsid w:val="00D63B24"/>
    <w:rsid w:val="00D64C59"/>
    <w:rsid w:val="00D671D1"/>
    <w:rsid w:val="00D76CFF"/>
    <w:rsid w:val="00D816AD"/>
    <w:rsid w:val="00D820AF"/>
    <w:rsid w:val="00D86A6B"/>
    <w:rsid w:val="00DA1A54"/>
    <w:rsid w:val="00DA2BAA"/>
    <w:rsid w:val="00DB218B"/>
    <w:rsid w:val="00DB49BD"/>
    <w:rsid w:val="00DD5101"/>
    <w:rsid w:val="00DE0193"/>
    <w:rsid w:val="00DE0511"/>
    <w:rsid w:val="00DE0702"/>
    <w:rsid w:val="00DE69C4"/>
    <w:rsid w:val="00DF31B1"/>
    <w:rsid w:val="00E03B54"/>
    <w:rsid w:val="00E06800"/>
    <w:rsid w:val="00E13CDF"/>
    <w:rsid w:val="00E14DF1"/>
    <w:rsid w:val="00E2050E"/>
    <w:rsid w:val="00E2250C"/>
    <w:rsid w:val="00E31202"/>
    <w:rsid w:val="00E335B7"/>
    <w:rsid w:val="00E33B42"/>
    <w:rsid w:val="00E369B5"/>
    <w:rsid w:val="00E4197D"/>
    <w:rsid w:val="00E53475"/>
    <w:rsid w:val="00E56F74"/>
    <w:rsid w:val="00E722A3"/>
    <w:rsid w:val="00E760A1"/>
    <w:rsid w:val="00E77359"/>
    <w:rsid w:val="00E811D0"/>
    <w:rsid w:val="00E81AE5"/>
    <w:rsid w:val="00E825A5"/>
    <w:rsid w:val="00E83956"/>
    <w:rsid w:val="00E94B33"/>
    <w:rsid w:val="00E97C00"/>
    <w:rsid w:val="00EA19E3"/>
    <w:rsid w:val="00EA44F5"/>
    <w:rsid w:val="00EB1BA4"/>
    <w:rsid w:val="00EB7164"/>
    <w:rsid w:val="00EC1B3B"/>
    <w:rsid w:val="00ED102A"/>
    <w:rsid w:val="00ED5A01"/>
    <w:rsid w:val="00EE37A8"/>
    <w:rsid w:val="00EE3C6E"/>
    <w:rsid w:val="00EE4237"/>
    <w:rsid w:val="00EE4321"/>
    <w:rsid w:val="00EF0236"/>
    <w:rsid w:val="00EF1BB6"/>
    <w:rsid w:val="00EF20E6"/>
    <w:rsid w:val="00EF33BF"/>
    <w:rsid w:val="00EF3CAD"/>
    <w:rsid w:val="00F00F59"/>
    <w:rsid w:val="00F0166D"/>
    <w:rsid w:val="00F02B5B"/>
    <w:rsid w:val="00F03336"/>
    <w:rsid w:val="00F069CA"/>
    <w:rsid w:val="00F10445"/>
    <w:rsid w:val="00F34CB9"/>
    <w:rsid w:val="00F363A2"/>
    <w:rsid w:val="00F37262"/>
    <w:rsid w:val="00F40333"/>
    <w:rsid w:val="00F44AC7"/>
    <w:rsid w:val="00F451BD"/>
    <w:rsid w:val="00F523B3"/>
    <w:rsid w:val="00F52C51"/>
    <w:rsid w:val="00F54F38"/>
    <w:rsid w:val="00F55B51"/>
    <w:rsid w:val="00F5619F"/>
    <w:rsid w:val="00F57A53"/>
    <w:rsid w:val="00F60738"/>
    <w:rsid w:val="00F706C7"/>
    <w:rsid w:val="00F73DCC"/>
    <w:rsid w:val="00F76B94"/>
    <w:rsid w:val="00F810FA"/>
    <w:rsid w:val="00F826E0"/>
    <w:rsid w:val="00F9086D"/>
    <w:rsid w:val="00F9766C"/>
    <w:rsid w:val="00FA29F9"/>
    <w:rsid w:val="00FA3681"/>
    <w:rsid w:val="00FB5720"/>
    <w:rsid w:val="00FC256A"/>
    <w:rsid w:val="00FC3899"/>
    <w:rsid w:val="00FC4DC4"/>
    <w:rsid w:val="00FC67B6"/>
    <w:rsid w:val="00FD6857"/>
    <w:rsid w:val="00FE0FBA"/>
    <w:rsid w:val="00FE2D59"/>
    <w:rsid w:val="00FF148C"/>
    <w:rsid w:val="0F030C06"/>
    <w:rsid w:val="36920CA0"/>
    <w:rsid w:val="46EB14F8"/>
    <w:rsid w:val="61A98774"/>
    <w:rsid w:val="6888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Improve List Paragraph,List Tables,List Tables1,List Tables2,List Tables3,List Tables4,List Tables5,List Tables6,List Tables11,List Tables21,List Tables31,List Tables41,List Tables7,List Tables12,List Tables22,List Tables32"/>
    <w:basedOn w:val="Normal"/>
    <w:link w:val="ListParagraphChar"/>
    <w:uiPriority w:val="34"/>
    <w:qFormat/>
    <w:rsid w:val="00D34D5C"/>
    <w:pPr>
      <w:ind w:left="720"/>
      <w:contextualSpacing/>
    </w:pPr>
  </w:style>
  <w:style w:type="character" w:customStyle="1" w:styleId="ListParagraphChar">
    <w:name w:val="List Paragraph Char"/>
    <w:aliases w:val="Improve List Paragraph Char,List Tables Char,List Tables1 Char,List Tables2 Char,List Tables3 Char,List Tables4 Char,List Tables5 Char,List Tables6 Char,List Tables11 Char,List Tables21 Char,List Tables31 Char,List Tables41 Char"/>
    <w:link w:val="ListParagraph"/>
    <w:uiPriority w:val="34"/>
    <w:locked/>
    <w:rsid w:val="00D34D5C"/>
    <w:rPr>
      <w:sz w:val="24"/>
      <w:lang w:eastAsia="en-US"/>
    </w:rPr>
  </w:style>
  <w:style w:type="paragraph" w:customStyle="1" w:styleId="Default">
    <w:name w:val="Default"/>
    <w:rsid w:val="00E335B7"/>
    <w:pPr>
      <w:autoSpaceDE w:val="0"/>
      <w:autoSpaceDN w:val="0"/>
      <w:adjustRightInd w:val="0"/>
    </w:pPr>
    <w:rPr>
      <w:rFonts w:ascii="Gill Sans MT" w:hAnsi="Gill Sans MT" w:cs="Gill Sans MT"/>
      <w:color w:val="000000"/>
      <w:sz w:val="24"/>
      <w:szCs w:val="24"/>
    </w:rPr>
  </w:style>
  <w:style w:type="paragraph" w:styleId="Revision">
    <w:name w:val="Revision"/>
    <w:hidden/>
    <w:uiPriority w:val="99"/>
    <w:semiHidden/>
    <w:rsid w:val="00C400E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619EBD2581F649BECFE7EA70765B57" ma:contentTypeVersion="4" ma:contentTypeDescription="Create a new document." ma:contentTypeScope="" ma:versionID="2f6fd78bf4536bf89855e203e5d18a29">
  <xsd:schema xmlns:xsd="http://www.w3.org/2001/XMLSchema" xmlns:xs="http://www.w3.org/2001/XMLSchema" xmlns:p="http://schemas.microsoft.com/office/2006/metadata/properties" xmlns:ns2="ed0dac41-8f00-408d-85e7-706dc6d46738" targetNamespace="http://schemas.microsoft.com/office/2006/metadata/properties" ma:root="true" ma:fieldsID="308f47d566614c6f9420ce8e9f257e17" ns2:_="">
    <xsd:import namespace="ed0dac41-8f00-408d-85e7-706dc6d467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dac41-8f00-408d-85e7-706dc6d46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EC6CB-90DF-4417-8445-A2DDF5D4E241}">
  <ds:schemaRefs>
    <ds:schemaRef ds:uri="http://schemas.microsoft.com/sharepoint/v3/contenttype/forms"/>
  </ds:schemaRefs>
</ds:datastoreItem>
</file>

<file path=customXml/itemProps2.xml><?xml version="1.0" encoding="utf-8"?>
<ds:datastoreItem xmlns:ds="http://schemas.openxmlformats.org/officeDocument/2006/customXml" ds:itemID="{6AF06D24-E073-4234-A0DF-3C10C010EC32}">
  <ds:schemaRefs>
    <ds:schemaRef ds:uri="http://schemas.openxmlformats.org/officeDocument/2006/bibliography"/>
  </ds:schemaRefs>
</ds:datastoreItem>
</file>

<file path=customXml/itemProps3.xml><?xml version="1.0" encoding="utf-8"?>
<ds:datastoreItem xmlns:ds="http://schemas.openxmlformats.org/officeDocument/2006/customXml" ds:itemID="{7C5E0AFC-AF93-4951-B12F-856B8BA0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dac41-8f00-408d-85e7-706dc6d46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60465-6255-440A-A7E4-DD3E06349D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2014</Words>
  <Characters>13074</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JD_Psychologist_ECHO CP</vt:lpstr>
      <vt:lpstr>Draft JD_Psychologist_ECHO CP</vt:lpstr>
    </vt:vector>
  </TitlesOfParts>
  <Company>Save the Children in Mozambique</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JD_Psychologist_ECHO CP</dc:title>
  <dc:subject/>
  <dc:creator>Ekramul Kabir</dc:creator>
  <cp:keywords/>
  <cp:lastModifiedBy>Penalver rodriguez, Carlos</cp:lastModifiedBy>
  <cp:revision>32</cp:revision>
  <cp:lastPrinted>2011-08-02T10:07:00Z</cp:lastPrinted>
  <dcterms:created xsi:type="dcterms:W3CDTF">2024-12-10T06:12:00Z</dcterms:created>
  <dcterms:modified xsi:type="dcterms:W3CDTF">2024-12-20T09:56:00Z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12a66a4958100667da9e588cc5cf8061c4a3a422afe3a7a0cecb937ec32e6ee4</vt:lpwstr>
  </property>
  <property fmtid="{D5CDD505-2E9C-101B-9397-08002B2CF9AE}" pid="4" name="ContentTypeId">
    <vt:lpwstr>0x01010055619EBD2581F649BECFE7EA70765B57</vt:lpwstr>
  </property>
</Properties>
</file>